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A4" w:rsidRDefault="005C0CA4" w:rsidP="00C7081C">
      <w:pPr>
        <w:rPr>
          <w:caps w:val="0"/>
          <w:sz w:val="20"/>
          <w:szCs w:val="20"/>
        </w:rPr>
      </w:pPr>
      <w:r>
        <w:rPr>
          <w:caps w:val="0"/>
          <w:sz w:val="20"/>
          <w:szCs w:val="20"/>
        </w:rPr>
        <w:t>To Potential Supplier:</w:t>
      </w:r>
    </w:p>
    <w:p w:rsidR="00190FF4" w:rsidRPr="005C0CA4" w:rsidRDefault="00C7081C" w:rsidP="00C7081C">
      <w:pPr>
        <w:rPr>
          <w:sz w:val="20"/>
          <w:szCs w:val="20"/>
        </w:rPr>
      </w:pPr>
      <w:r w:rsidRPr="005C0CA4">
        <w:rPr>
          <w:caps w:val="0"/>
          <w:sz w:val="20"/>
          <w:szCs w:val="20"/>
        </w:rPr>
        <w:t>As part of our commitment to quality and continual improvement, we ask select providers of critical products or services to complete this supplier quality survey, in order to qualify your company for future purchases.</w:t>
      </w:r>
    </w:p>
    <w:p w:rsidR="00C7081C" w:rsidRDefault="00C7081C" w:rsidP="00C7081C">
      <w:pPr>
        <w:rPr>
          <w:caps w:val="0"/>
          <w:sz w:val="20"/>
          <w:szCs w:val="20"/>
        </w:rPr>
      </w:pPr>
      <w:r w:rsidRPr="005C0CA4">
        <w:rPr>
          <w:caps w:val="0"/>
          <w:sz w:val="20"/>
          <w:szCs w:val="20"/>
        </w:rPr>
        <w:t>If your company</w:t>
      </w:r>
      <w:r w:rsidRPr="005C0CA4">
        <w:rPr>
          <w:sz w:val="20"/>
          <w:szCs w:val="20"/>
        </w:rPr>
        <w:t xml:space="preserve"> </w:t>
      </w:r>
      <w:r w:rsidRPr="005C0CA4">
        <w:rPr>
          <w:caps w:val="0"/>
          <w:sz w:val="20"/>
          <w:szCs w:val="20"/>
        </w:rPr>
        <w:t>is currently ISO 9001</w:t>
      </w:r>
      <w:r w:rsidR="001944BC">
        <w:rPr>
          <w:caps w:val="0"/>
          <w:sz w:val="20"/>
          <w:szCs w:val="20"/>
        </w:rPr>
        <w:t>, ISO/TS 16949, ISO 13485 or</w:t>
      </w:r>
      <w:r w:rsidRPr="005C0CA4">
        <w:rPr>
          <w:caps w:val="0"/>
          <w:sz w:val="20"/>
          <w:szCs w:val="20"/>
        </w:rPr>
        <w:t xml:space="preserve"> AS9100 certified, you may submit a copy of your certificate in lieu of this report. All such certificates must be provided by a third party registrar accredited by ANAB, UKAS or another IAF </w:t>
      </w:r>
      <w:r w:rsidR="001944BC">
        <w:rPr>
          <w:caps w:val="0"/>
          <w:sz w:val="20"/>
          <w:szCs w:val="20"/>
        </w:rPr>
        <w:t>signatory</w:t>
      </w:r>
      <w:r w:rsidRPr="005C0CA4">
        <w:rPr>
          <w:caps w:val="0"/>
          <w:sz w:val="20"/>
          <w:szCs w:val="20"/>
        </w:rPr>
        <w:t xml:space="preserve"> accreditation body. Unaccredited certificates are not recognized by </w:t>
      </w:r>
      <w:r w:rsidR="001944BC">
        <w:rPr>
          <w:caps w:val="0"/>
          <w:sz w:val="20"/>
          <w:szCs w:val="20"/>
        </w:rPr>
        <w:t>[Short Client Name]</w:t>
      </w:r>
      <w:r w:rsidR="005C0CA4" w:rsidRPr="005C0CA4">
        <w:rPr>
          <w:caps w:val="0"/>
          <w:sz w:val="20"/>
          <w:szCs w:val="20"/>
        </w:rPr>
        <w:t>.</w:t>
      </w:r>
    </w:p>
    <w:p w:rsidR="005C0CA4" w:rsidRPr="005C0CA4" w:rsidRDefault="005C0CA4" w:rsidP="00C7081C">
      <w:pPr>
        <w:rPr>
          <w:sz w:val="20"/>
          <w:szCs w:val="20"/>
        </w:rPr>
      </w:pPr>
      <w:r>
        <w:rPr>
          <w:caps w:val="0"/>
          <w:sz w:val="20"/>
          <w:szCs w:val="20"/>
        </w:rPr>
        <w:t xml:space="preserve">Return the completed survey to our Purchasing Dept. via email to </w:t>
      </w:r>
      <w:r w:rsidR="001944BC" w:rsidRPr="001944BC">
        <w:rPr>
          <w:caps w:val="0"/>
          <w:sz w:val="20"/>
          <w:szCs w:val="20"/>
        </w:rPr>
        <w:t>[Email for SCAR Processing Person]</w:t>
      </w:r>
      <w:r>
        <w:rPr>
          <w:caps w:val="0"/>
          <w:sz w:val="20"/>
          <w:szCs w:val="20"/>
        </w:rPr>
        <w:t xml:space="preserve">, or via fax to </w:t>
      </w:r>
      <w:r w:rsidR="001944BC">
        <w:rPr>
          <w:caps w:val="0"/>
          <w:sz w:val="20"/>
          <w:szCs w:val="20"/>
        </w:rPr>
        <w:t>[Fax]</w:t>
      </w:r>
      <w:r>
        <w:rPr>
          <w:caps w:val="0"/>
          <w:sz w:val="20"/>
          <w:szCs w:val="20"/>
        </w:rPr>
        <w:t xml:space="preserve">; please mark to the attention of </w:t>
      </w:r>
      <w:r w:rsidRPr="005C0CA4">
        <w:rPr>
          <w:caps w:val="0"/>
          <w:sz w:val="20"/>
          <w:szCs w:val="20"/>
          <w:highlight w:val="yellow"/>
        </w:rPr>
        <w:t>Purchasing</w:t>
      </w:r>
      <w:r w:rsidR="001944BC">
        <w:rPr>
          <w:caps w:val="0"/>
          <w:sz w:val="20"/>
          <w:szCs w:val="20"/>
        </w:rPr>
        <w:t>.</w:t>
      </w:r>
    </w:p>
    <w:tbl>
      <w:tblPr>
        <w:tblW w:w="9648" w:type="dxa"/>
        <w:tblLayout w:type="fixed"/>
        <w:tblLook w:val="04A0" w:firstRow="1" w:lastRow="0" w:firstColumn="1" w:lastColumn="0" w:noHBand="0" w:noVBand="1"/>
      </w:tblPr>
      <w:tblGrid>
        <w:gridCol w:w="2718"/>
        <w:gridCol w:w="360"/>
        <w:gridCol w:w="720"/>
        <w:gridCol w:w="270"/>
        <w:gridCol w:w="90"/>
        <w:gridCol w:w="270"/>
        <w:gridCol w:w="1530"/>
        <w:gridCol w:w="1800"/>
        <w:gridCol w:w="270"/>
        <w:gridCol w:w="1620"/>
      </w:tblGrid>
      <w:tr w:rsidR="00734485" w:rsidRPr="00190FF4" w:rsidTr="005C0CA4">
        <w:trPr>
          <w:cantSplit/>
        </w:trPr>
        <w:tc>
          <w:tcPr>
            <w:tcW w:w="9648" w:type="dxa"/>
            <w:gridSpan w:val="10"/>
            <w:tcBorders>
              <w:top w:val="single" w:sz="4" w:space="0" w:color="auto"/>
              <w:left w:val="single" w:sz="4" w:space="0" w:color="auto"/>
              <w:bottom w:val="single" w:sz="4" w:space="0" w:color="auto"/>
              <w:right w:val="single" w:sz="4" w:space="0" w:color="auto"/>
            </w:tcBorders>
            <w:vAlign w:val="center"/>
          </w:tcPr>
          <w:p w:rsidR="00734485" w:rsidRPr="00734485" w:rsidRDefault="00734485" w:rsidP="00C7081C">
            <w:pPr>
              <w:pStyle w:val="Style4"/>
              <w:jc w:val="center"/>
              <w:rPr>
                <w:b/>
                <w:sz w:val="22"/>
              </w:rPr>
            </w:pPr>
            <w:r w:rsidRPr="00734485">
              <w:rPr>
                <w:b/>
                <w:sz w:val="22"/>
              </w:rPr>
              <w:t>general information</w:t>
            </w:r>
          </w:p>
        </w:tc>
      </w:tr>
      <w:tr w:rsidR="00734485" w:rsidRPr="00190FF4" w:rsidTr="005C0CA4">
        <w:trPr>
          <w:cantSplit/>
        </w:trPr>
        <w:tc>
          <w:tcPr>
            <w:tcW w:w="3078" w:type="dxa"/>
            <w:gridSpan w:val="2"/>
            <w:tcBorders>
              <w:top w:val="single" w:sz="4" w:space="0" w:color="auto"/>
              <w:left w:val="single" w:sz="4" w:space="0" w:color="auto"/>
              <w:bottom w:val="single" w:sz="4" w:space="0" w:color="auto"/>
              <w:right w:val="single" w:sz="4" w:space="0" w:color="auto"/>
            </w:tcBorders>
            <w:vAlign w:val="center"/>
          </w:tcPr>
          <w:p w:rsidR="00734485" w:rsidRPr="005C0CA4" w:rsidRDefault="005C0CA4" w:rsidP="00190FF4">
            <w:pPr>
              <w:pStyle w:val="Style4"/>
              <w:rPr>
                <w:b/>
                <w:szCs w:val="20"/>
              </w:rPr>
            </w:pPr>
            <w:r>
              <w:rPr>
                <w:b/>
                <w:caps w:val="0"/>
                <w:szCs w:val="20"/>
              </w:rPr>
              <w:t xml:space="preserve">Company </w:t>
            </w:r>
            <w:r w:rsidR="00C7081C" w:rsidRPr="005C0CA4">
              <w:rPr>
                <w:b/>
                <w:caps w:val="0"/>
                <w:szCs w:val="20"/>
              </w:rPr>
              <w:t>Name:</w:t>
            </w:r>
          </w:p>
        </w:tc>
        <w:tc>
          <w:tcPr>
            <w:tcW w:w="6570" w:type="dxa"/>
            <w:gridSpan w:val="8"/>
            <w:tcBorders>
              <w:top w:val="single" w:sz="4" w:space="0" w:color="auto"/>
              <w:left w:val="single" w:sz="4" w:space="0" w:color="auto"/>
              <w:bottom w:val="single" w:sz="4" w:space="0" w:color="auto"/>
              <w:right w:val="single" w:sz="4" w:space="0" w:color="auto"/>
            </w:tcBorders>
            <w:vAlign w:val="center"/>
          </w:tcPr>
          <w:p w:rsidR="00734485" w:rsidRPr="00190FF4" w:rsidRDefault="00734485" w:rsidP="00190FF4">
            <w:pPr>
              <w:pStyle w:val="Style4"/>
              <w:rPr>
                <w:szCs w:val="20"/>
              </w:rPr>
            </w:pPr>
          </w:p>
        </w:tc>
      </w:tr>
      <w:tr w:rsidR="00734485" w:rsidTr="005C0CA4">
        <w:trPr>
          <w:cantSplit/>
        </w:trPr>
        <w:tc>
          <w:tcPr>
            <w:tcW w:w="3078" w:type="dxa"/>
            <w:gridSpan w:val="2"/>
            <w:tcBorders>
              <w:top w:val="single" w:sz="4" w:space="0" w:color="auto"/>
              <w:left w:val="single" w:sz="4" w:space="0" w:color="auto"/>
              <w:bottom w:val="single" w:sz="4" w:space="0" w:color="auto"/>
              <w:right w:val="single" w:sz="4" w:space="0" w:color="auto"/>
            </w:tcBorders>
            <w:vAlign w:val="center"/>
          </w:tcPr>
          <w:p w:rsidR="00190FF4" w:rsidRPr="005C0CA4" w:rsidRDefault="00C7081C" w:rsidP="00190FF4">
            <w:pPr>
              <w:pStyle w:val="Style4"/>
              <w:rPr>
                <w:b/>
                <w:szCs w:val="20"/>
              </w:rPr>
            </w:pPr>
            <w:r w:rsidRPr="005C0CA4">
              <w:rPr>
                <w:b/>
                <w:caps w:val="0"/>
                <w:szCs w:val="20"/>
              </w:rPr>
              <w:t>Address:</w:t>
            </w:r>
          </w:p>
        </w:tc>
        <w:tc>
          <w:tcPr>
            <w:tcW w:w="6570" w:type="dxa"/>
            <w:gridSpan w:val="8"/>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pStyle w:val="Style4"/>
              <w:rPr>
                <w:szCs w:val="20"/>
              </w:rPr>
            </w:pPr>
          </w:p>
        </w:tc>
      </w:tr>
      <w:tr w:rsidR="00734485" w:rsidTr="005C0CA4">
        <w:trPr>
          <w:cantSplit/>
        </w:trPr>
        <w:tc>
          <w:tcPr>
            <w:tcW w:w="3078" w:type="dxa"/>
            <w:gridSpan w:val="2"/>
            <w:tcBorders>
              <w:top w:val="single" w:sz="4" w:space="0" w:color="auto"/>
              <w:left w:val="single" w:sz="4" w:space="0" w:color="auto"/>
              <w:bottom w:val="single" w:sz="4" w:space="0" w:color="auto"/>
              <w:right w:val="single" w:sz="4" w:space="0" w:color="auto"/>
            </w:tcBorders>
            <w:vAlign w:val="center"/>
          </w:tcPr>
          <w:p w:rsidR="00190FF4" w:rsidRPr="005C0CA4" w:rsidRDefault="00C7081C" w:rsidP="00190FF4">
            <w:pPr>
              <w:pStyle w:val="Style4"/>
              <w:rPr>
                <w:b/>
                <w:szCs w:val="20"/>
              </w:rPr>
            </w:pPr>
            <w:r w:rsidRPr="005C0CA4">
              <w:rPr>
                <w:b/>
                <w:caps w:val="0"/>
                <w:szCs w:val="20"/>
              </w:rPr>
              <w:t>Telephone:</w:t>
            </w:r>
          </w:p>
        </w:tc>
        <w:tc>
          <w:tcPr>
            <w:tcW w:w="6570" w:type="dxa"/>
            <w:gridSpan w:val="8"/>
            <w:tcBorders>
              <w:top w:val="single" w:sz="4" w:space="0" w:color="auto"/>
              <w:left w:val="single" w:sz="4" w:space="0" w:color="auto"/>
              <w:bottom w:val="single" w:sz="4" w:space="0" w:color="auto"/>
              <w:right w:val="single" w:sz="4" w:space="0" w:color="auto"/>
            </w:tcBorders>
            <w:vAlign w:val="center"/>
          </w:tcPr>
          <w:p w:rsidR="00190FF4" w:rsidRPr="00190FF4" w:rsidRDefault="00190FF4" w:rsidP="00190FF4">
            <w:pPr>
              <w:pStyle w:val="Style4"/>
              <w:rPr>
                <w:szCs w:val="20"/>
              </w:rPr>
            </w:pPr>
          </w:p>
        </w:tc>
      </w:tr>
      <w:tr w:rsidR="00734485" w:rsidTr="005C0CA4">
        <w:trPr>
          <w:cantSplit/>
        </w:trPr>
        <w:tc>
          <w:tcPr>
            <w:tcW w:w="3078" w:type="dxa"/>
            <w:gridSpan w:val="2"/>
            <w:tcBorders>
              <w:top w:val="single" w:sz="4" w:space="0" w:color="auto"/>
              <w:left w:val="single" w:sz="4" w:space="0" w:color="auto"/>
              <w:bottom w:val="single" w:sz="4" w:space="0" w:color="auto"/>
              <w:right w:val="single" w:sz="4" w:space="0" w:color="auto"/>
            </w:tcBorders>
            <w:vAlign w:val="center"/>
          </w:tcPr>
          <w:p w:rsidR="00190FF4" w:rsidRPr="005C0CA4" w:rsidRDefault="00C7081C" w:rsidP="00190FF4">
            <w:pPr>
              <w:pStyle w:val="Style4"/>
              <w:rPr>
                <w:b/>
                <w:szCs w:val="20"/>
              </w:rPr>
            </w:pPr>
            <w:r w:rsidRPr="005C0CA4">
              <w:rPr>
                <w:b/>
                <w:caps w:val="0"/>
                <w:szCs w:val="20"/>
              </w:rPr>
              <w:t>Supplier’s Primary Business/Product:</w:t>
            </w:r>
          </w:p>
        </w:tc>
        <w:tc>
          <w:tcPr>
            <w:tcW w:w="6570" w:type="dxa"/>
            <w:gridSpan w:val="8"/>
            <w:tcBorders>
              <w:top w:val="single" w:sz="4" w:space="0" w:color="auto"/>
              <w:left w:val="single" w:sz="4" w:space="0" w:color="auto"/>
              <w:bottom w:val="single" w:sz="4" w:space="0" w:color="auto"/>
              <w:right w:val="single" w:sz="4" w:space="0" w:color="auto"/>
            </w:tcBorders>
            <w:vAlign w:val="center"/>
          </w:tcPr>
          <w:p w:rsidR="00190FF4" w:rsidRPr="00190FF4" w:rsidRDefault="00190FF4" w:rsidP="0006541B">
            <w:pPr>
              <w:pStyle w:val="Style4"/>
              <w:rPr>
                <w:szCs w:val="20"/>
              </w:rPr>
            </w:pPr>
          </w:p>
          <w:p w:rsidR="00190FF4" w:rsidRPr="00190FF4" w:rsidRDefault="00190FF4" w:rsidP="0006541B">
            <w:pPr>
              <w:pStyle w:val="Style4"/>
              <w:rPr>
                <w:szCs w:val="20"/>
              </w:rPr>
            </w:pPr>
          </w:p>
          <w:p w:rsidR="00190FF4" w:rsidRPr="00190FF4" w:rsidRDefault="00190FF4" w:rsidP="0006541B">
            <w:pPr>
              <w:pStyle w:val="Style4"/>
              <w:rPr>
                <w:szCs w:val="20"/>
              </w:rPr>
            </w:pPr>
            <w:bookmarkStart w:id="0" w:name="_GoBack"/>
            <w:bookmarkEnd w:id="0"/>
          </w:p>
          <w:p w:rsidR="00190FF4" w:rsidRPr="00190FF4" w:rsidRDefault="00190FF4" w:rsidP="00190FF4">
            <w:pPr>
              <w:pStyle w:val="Style4"/>
              <w:rPr>
                <w:szCs w:val="20"/>
              </w:rPr>
            </w:pPr>
          </w:p>
        </w:tc>
      </w:tr>
      <w:tr w:rsidR="00734485" w:rsidTr="005C0CA4">
        <w:trPr>
          <w:cantSplit/>
        </w:trPr>
        <w:tc>
          <w:tcPr>
            <w:tcW w:w="3078" w:type="dxa"/>
            <w:gridSpan w:val="2"/>
            <w:tcBorders>
              <w:top w:val="single" w:sz="4" w:space="0" w:color="auto"/>
              <w:left w:val="single" w:sz="4" w:space="0" w:color="auto"/>
              <w:bottom w:val="single" w:sz="4" w:space="0" w:color="auto"/>
              <w:right w:val="single" w:sz="4" w:space="0" w:color="auto"/>
            </w:tcBorders>
            <w:vAlign w:val="center"/>
          </w:tcPr>
          <w:p w:rsidR="00190FF4" w:rsidRPr="005C0CA4" w:rsidRDefault="00C7081C" w:rsidP="00190FF4">
            <w:pPr>
              <w:pStyle w:val="Style4"/>
              <w:rPr>
                <w:b/>
                <w:szCs w:val="20"/>
              </w:rPr>
            </w:pPr>
            <w:r w:rsidRPr="005C0CA4">
              <w:rPr>
                <w:b/>
                <w:caps w:val="0"/>
                <w:szCs w:val="20"/>
              </w:rPr>
              <w:t>Product Being Considered From This Source:</w:t>
            </w:r>
          </w:p>
          <w:p w:rsidR="00190FF4" w:rsidRPr="005C0CA4" w:rsidRDefault="00190FF4" w:rsidP="0006541B">
            <w:pPr>
              <w:pStyle w:val="Style4"/>
              <w:rPr>
                <w:b/>
                <w:szCs w:val="20"/>
              </w:rPr>
            </w:pPr>
          </w:p>
        </w:tc>
        <w:tc>
          <w:tcPr>
            <w:tcW w:w="6570" w:type="dxa"/>
            <w:gridSpan w:val="8"/>
            <w:tcBorders>
              <w:top w:val="single" w:sz="4" w:space="0" w:color="auto"/>
              <w:left w:val="single" w:sz="4" w:space="0" w:color="auto"/>
              <w:bottom w:val="single" w:sz="4" w:space="0" w:color="auto"/>
              <w:right w:val="single" w:sz="4" w:space="0" w:color="auto"/>
            </w:tcBorders>
            <w:vAlign w:val="center"/>
          </w:tcPr>
          <w:p w:rsidR="00190FF4" w:rsidRPr="00190FF4" w:rsidRDefault="00190FF4" w:rsidP="0006541B">
            <w:pPr>
              <w:pStyle w:val="Style4"/>
              <w:rPr>
                <w:szCs w:val="20"/>
              </w:rPr>
            </w:pPr>
          </w:p>
        </w:tc>
      </w:tr>
      <w:tr w:rsidR="00190FF4" w:rsidTr="005C0CA4">
        <w:trPr>
          <w:cantSplit/>
        </w:trPr>
        <w:tc>
          <w:tcPr>
            <w:tcW w:w="9648" w:type="dxa"/>
            <w:gridSpan w:val="10"/>
            <w:tcBorders>
              <w:top w:val="single" w:sz="4" w:space="0" w:color="auto"/>
              <w:left w:val="single" w:sz="4" w:space="0" w:color="auto"/>
              <w:right w:val="single" w:sz="4" w:space="0" w:color="auto"/>
            </w:tcBorders>
            <w:vAlign w:val="center"/>
          </w:tcPr>
          <w:p w:rsidR="00190FF4" w:rsidRPr="005C0CA4" w:rsidRDefault="00C7081C" w:rsidP="00C7081C">
            <w:pPr>
              <w:pStyle w:val="Style4"/>
              <w:jc w:val="center"/>
              <w:rPr>
                <w:b/>
                <w:szCs w:val="20"/>
              </w:rPr>
            </w:pPr>
            <w:r w:rsidRPr="005C0CA4">
              <w:rPr>
                <w:b/>
                <w:caps w:val="0"/>
                <w:szCs w:val="20"/>
              </w:rPr>
              <w:t>Total Number Of Personnel:</w:t>
            </w:r>
          </w:p>
        </w:tc>
      </w:tr>
      <w:tr w:rsidR="00734485" w:rsidTr="005C0CA4">
        <w:trPr>
          <w:cantSplit/>
          <w:trHeight w:val="558"/>
        </w:trPr>
        <w:tc>
          <w:tcPr>
            <w:tcW w:w="2718" w:type="dxa"/>
            <w:tcBorders>
              <w:left w:val="single" w:sz="4" w:space="0" w:color="auto"/>
              <w:bottom w:val="single" w:sz="4" w:space="0" w:color="auto"/>
            </w:tcBorders>
            <w:vAlign w:val="center"/>
          </w:tcPr>
          <w:p w:rsidR="00190FF4" w:rsidRPr="005C0CA4" w:rsidRDefault="00C7081C" w:rsidP="0006541B">
            <w:pPr>
              <w:pStyle w:val="Style4"/>
              <w:rPr>
                <w:b/>
                <w:szCs w:val="20"/>
              </w:rPr>
            </w:pPr>
            <w:r w:rsidRPr="005C0CA4">
              <w:rPr>
                <w:b/>
                <w:caps w:val="0"/>
                <w:szCs w:val="20"/>
              </w:rPr>
              <w:t>Quality:</w:t>
            </w:r>
          </w:p>
        </w:tc>
        <w:tc>
          <w:tcPr>
            <w:tcW w:w="1710" w:type="dxa"/>
            <w:gridSpan w:val="5"/>
            <w:tcBorders>
              <w:bottom w:val="single" w:sz="4" w:space="0" w:color="auto"/>
            </w:tcBorders>
            <w:vAlign w:val="center"/>
          </w:tcPr>
          <w:p w:rsidR="00190FF4" w:rsidRPr="005C0CA4" w:rsidRDefault="00C7081C" w:rsidP="0006541B">
            <w:pPr>
              <w:pStyle w:val="Style4"/>
              <w:rPr>
                <w:b/>
                <w:szCs w:val="20"/>
              </w:rPr>
            </w:pPr>
            <w:r w:rsidRPr="005C0CA4">
              <w:rPr>
                <w:b/>
                <w:caps w:val="0"/>
                <w:szCs w:val="20"/>
              </w:rPr>
              <w:t>Engineering:</w:t>
            </w:r>
          </w:p>
        </w:tc>
        <w:tc>
          <w:tcPr>
            <w:tcW w:w="1530" w:type="dxa"/>
            <w:tcBorders>
              <w:bottom w:val="single" w:sz="4" w:space="0" w:color="auto"/>
            </w:tcBorders>
            <w:vAlign w:val="center"/>
          </w:tcPr>
          <w:p w:rsidR="00190FF4" w:rsidRPr="00734485" w:rsidRDefault="00190FF4" w:rsidP="0006541B">
            <w:pPr>
              <w:pStyle w:val="Style4"/>
              <w:rPr>
                <w:szCs w:val="20"/>
              </w:rPr>
            </w:pPr>
          </w:p>
        </w:tc>
        <w:tc>
          <w:tcPr>
            <w:tcW w:w="2070" w:type="dxa"/>
            <w:gridSpan w:val="2"/>
            <w:tcBorders>
              <w:bottom w:val="single" w:sz="4" w:space="0" w:color="auto"/>
            </w:tcBorders>
            <w:vAlign w:val="center"/>
          </w:tcPr>
          <w:p w:rsidR="00190FF4" w:rsidRPr="005C0CA4" w:rsidRDefault="00C7081C" w:rsidP="0006541B">
            <w:pPr>
              <w:pStyle w:val="Style4"/>
              <w:rPr>
                <w:b/>
                <w:szCs w:val="20"/>
              </w:rPr>
            </w:pPr>
            <w:r w:rsidRPr="005C0CA4">
              <w:rPr>
                <w:b/>
                <w:caps w:val="0"/>
                <w:szCs w:val="20"/>
              </w:rPr>
              <w:t>Manufacturing:</w:t>
            </w:r>
          </w:p>
        </w:tc>
        <w:tc>
          <w:tcPr>
            <w:tcW w:w="1620" w:type="dxa"/>
            <w:tcBorders>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4158" w:type="dxa"/>
            <w:gridSpan w:val="5"/>
            <w:tcBorders>
              <w:top w:val="single" w:sz="4" w:space="0" w:color="auto"/>
              <w:left w:val="single" w:sz="4" w:space="0" w:color="auto"/>
            </w:tcBorders>
            <w:vAlign w:val="center"/>
          </w:tcPr>
          <w:p w:rsidR="00190FF4" w:rsidRPr="005C0CA4" w:rsidRDefault="00C7081C" w:rsidP="005C0CA4">
            <w:pPr>
              <w:pStyle w:val="Style4"/>
              <w:jc w:val="center"/>
              <w:rPr>
                <w:b/>
                <w:szCs w:val="20"/>
              </w:rPr>
            </w:pPr>
            <w:r w:rsidRPr="005C0CA4">
              <w:rPr>
                <w:b/>
                <w:caps w:val="0"/>
                <w:szCs w:val="20"/>
              </w:rPr>
              <w:t>Points of Contact</w:t>
            </w:r>
            <w:r w:rsidR="005C0CA4" w:rsidRPr="005C0CA4">
              <w:rPr>
                <w:b/>
                <w:caps w:val="0"/>
                <w:szCs w:val="20"/>
              </w:rPr>
              <w:t>:</w:t>
            </w:r>
          </w:p>
        </w:tc>
        <w:tc>
          <w:tcPr>
            <w:tcW w:w="270" w:type="dxa"/>
            <w:tcBorders>
              <w:top w:val="single" w:sz="4" w:space="0" w:color="auto"/>
            </w:tcBorders>
            <w:vAlign w:val="center"/>
          </w:tcPr>
          <w:p w:rsidR="00190FF4" w:rsidRPr="005C0CA4" w:rsidRDefault="00190FF4" w:rsidP="005C0CA4">
            <w:pPr>
              <w:pStyle w:val="Style4"/>
              <w:jc w:val="center"/>
              <w:rPr>
                <w:b/>
                <w:szCs w:val="20"/>
              </w:rPr>
            </w:pPr>
          </w:p>
        </w:tc>
        <w:tc>
          <w:tcPr>
            <w:tcW w:w="5220" w:type="dxa"/>
            <w:gridSpan w:val="4"/>
            <w:tcBorders>
              <w:top w:val="single" w:sz="4" w:space="0" w:color="auto"/>
              <w:right w:val="single" w:sz="4" w:space="0" w:color="auto"/>
            </w:tcBorders>
            <w:vAlign w:val="center"/>
          </w:tcPr>
          <w:p w:rsidR="00190FF4" w:rsidRPr="005C0CA4" w:rsidRDefault="00C7081C" w:rsidP="005C0CA4">
            <w:pPr>
              <w:pStyle w:val="Style4"/>
              <w:jc w:val="center"/>
              <w:rPr>
                <w:b/>
                <w:szCs w:val="20"/>
              </w:rPr>
            </w:pPr>
            <w:r w:rsidRPr="005C0CA4">
              <w:rPr>
                <w:b/>
                <w:caps w:val="0"/>
                <w:szCs w:val="20"/>
              </w:rPr>
              <w:t>Name:</w:t>
            </w:r>
          </w:p>
        </w:tc>
      </w:tr>
      <w:tr w:rsidR="00734485" w:rsidTr="005C0CA4">
        <w:trPr>
          <w:cantSplit/>
        </w:trPr>
        <w:tc>
          <w:tcPr>
            <w:tcW w:w="4158" w:type="dxa"/>
            <w:gridSpan w:val="5"/>
            <w:tcBorders>
              <w:left w:val="single" w:sz="4" w:space="0" w:color="auto"/>
              <w:bottom w:val="single" w:sz="4" w:space="0" w:color="auto"/>
            </w:tcBorders>
            <w:vAlign w:val="center"/>
          </w:tcPr>
          <w:p w:rsidR="00190FF4" w:rsidRPr="00734485" w:rsidRDefault="00C7081C" w:rsidP="0006541B">
            <w:pPr>
              <w:pStyle w:val="Style4"/>
              <w:rPr>
                <w:szCs w:val="20"/>
              </w:rPr>
            </w:pPr>
            <w:r>
              <w:rPr>
                <w:caps w:val="0"/>
                <w:szCs w:val="20"/>
              </w:rPr>
              <w:t>Quality Assurance Representative</w:t>
            </w:r>
          </w:p>
        </w:tc>
        <w:tc>
          <w:tcPr>
            <w:tcW w:w="270" w:type="dxa"/>
            <w:vAlign w:val="center"/>
          </w:tcPr>
          <w:p w:rsidR="00190FF4" w:rsidRPr="00734485" w:rsidRDefault="00190FF4" w:rsidP="0006541B">
            <w:pPr>
              <w:pStyle w:val="Style4"/>
              <w:rPr>
                <w:szCs w:val="20"/>
              </w:rPr>
            </w:pPr>
          </w:p>
        </w:tc>
        <w:tc>
          <w:tcPr>
            <w:tcW w:w="5220" w:type="dxa"/>
            <w:gridSpan w:val="4"/>
            <w:tcBorders>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4158" w:type="dxa"/>
            <w:gridSpan w:val="5"/>
            <w:tcBorders>
              <w:top w:val="single" w:sz="4" w:space="0" w:color="auto"/>
              <w:left w:val="single" w:sz="4" w:space="0" w:color="auto"/>
              <w:bottom w:val="single" w:sz="4" w:space="0" w:color="auto"/>
            </w:tcBorders>
            <w:vAlign w:val="center"/>
          </w:tcPr>
          <w:p w:rsidR="00190FF4" w:rsidRPr="00734485" w:rsidRDefault="00C7081C" w:rsidP="0006541B">
            <w:pPr>
              <w:pStyle w:val="Style4"/>
              <w:rPr>
                <w:szCs w:val="20"/>
              </w:rPr>
            </w:pPr>
            <w:r>
              <w:rPr>
                <w:caps w:val="0"/>
                <w:szCs w:val="20"/>
              </w:rPr>
              <w:t>Purchasing Representative</w:t>
            </w:r>
          </w:p>
        </w:tc>
        <w:tc>
          <w:tcPr>
            <w:tcW w:w="270" w:type="dxa"/>
            <w:vAlign w:val="center"/>
          </w:tcPr>
          <w:p w:rsidR="00190FF4" w:rsidRPr="00734485" w:rsidRDefault="00190FF4" w:rsidP="0006541B">
            <w:pPr>
              <w:pStyle w:val="Style4"/>
              <w:rPr>
                <w:szCs w:val="20"/>
              </w:rPr>
            </w:pPr>
          </w:p>
        </w:tc>
        <w:tc>
          <w:tcPr>
            <w:tcW w:w="5220" w:type="dxa"/>
            <w:gridSpan w:val="4"/>
            <w:tcBorders>
              <w:top w:val="single" w:sz="4" w:space="0" w:color="auto"/>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4158" w:type="dxa"/>
            <w:gridSpan w:val="5"/>
            <w:tcBorders>
              <w:top w:val="single" w:sz="4" w:space="0" w:color="auto"/>
              <w:left w:val="single" w:sz="4" w:space="0" w:color="auto"/>
              <w:bottom w:val="single" w:sz="4" w:space="0" w:color="auto"/>
            </w:tcBorders>
            <w:vAlign w:val="center"/>
          </w:tcPr>
          <w:p w:rsidR="00190FF4" w:rsidRPr="00734485" w:rsidRDefault="00C7081C" w:rsidP="0006541B">
            <w:pPr>
              <w:pStyle w:val="Style4"/>
              <w:rPr>
                <w:szCs w:val="20"/>
              </w:rPr>
            </w:pPr>
            <w:r>
              <w:rPr>
                <w:caps w:val="0"/>
                <w:szCs w:val="20"/>
              </w:rPr>
              <w:t>Management Representative</w:t>
            </w:r>
          </w:p>
        </w:tc>
        <w:tc>
          <w:tcPr>
            <w:tcW w:w="270" w:type="dxa"/>
            <w:vAlign w:val="center"/>
          </w:tcPr>
          <w:p w:rsidR="00190FF4" w:rsidRPr="00734485" w:rsidRDefault="00190FF4" w:rsidP="0006541B">
            <w:pPr>
              <w:pStyle w:val="Style4"/>
              <w:rPr>
                <w:szCs w:val="20"/>
              </w:rPr>
            </w:pPr>
          </w:p>
        </w:tc>
        <w:tc>
          <w:tcPr>
            <w:tcW w:w="5220" w:type="dxa"/>
            <w:gridSpan w:val="4"/>
            <w:tcBorders>
              <w:top w:val="single" w:sz="4" w:space="0" w:color="auto"/>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4158" w:type="dxa"/>
            <w:gridSpan w:val="5"/>
            <w:tcBorders>
              <w:top w:val="single" w:sz="4" w:space="0" w:color="auto"/>
              <w:left w:val="single" w:sz="4" w:space="0" w:color="auto"/>
              <w:bottom w:val="single" w:sz="4" w:space="0" w:color="auto"/>
            </w:tcBorders>
            <w:vAlign w:val="center"/>
          </w:tcPr>
          <w:p w:rsidR="00190FF4" w:rsidRPr="00734485" w:rsidRDefault="00190FF4" w:rsidP="0006541B">
            <w:pPr>
              <w:pStyle w:val="Style4"/>
              <w:rPr>
                <w:szCs w:val="20"/>
              </w:rPr>
            </w:pPr>
          </w:p>
        </w:tc>
        <w:tc>
          <w:tcPr>
            <w:tcW w:w="270" w:type="dxa"/>
            <w:tcBorders>
              <w:bottom w:val="single" w:sz="4" w:space="0" w:color="auto"/>
            </w:tcBorders>
            <w:vAlign w:val="center"/>
          </w:tcPr>
          <w:p w:rsidR="00190FF4" w:rsidRPr="00734485" w:rsidRDefault="00190FF4" w:rsidP="0006541B">
            <w:pPr>
              <w:pStyle w:val="Style4"/>
              <w:rPr>
                <w:szCs w:val="20"/>
              </w:rPr>
            </w:pPr>
          </w:p>
        </w:tc>
        <w:tc>
          <w:tcPr>
            <w:tcW w:w="5220" w:type="dxa"/>
            <w:gridSpan w:val="4"/>
            <w:tcBorders>
              <w:top w:val="single" w:sz="4" w:space="0" w:color="auto"/>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4068" w:type="dxa"/>
            <w:gridSpan w:val="4"/>
            <w:tcBorders>
              <w:top w:val="single" w:sz="4" w:space="0" w:color="auto"/>
              <w:left w:val="single" w:sz="4" w:space="0" w:color="auto"/>
            </w:tcBorders>
            <w:vAlign w:val="center"/>
          </w:tcPr>
          <w:p w:rsidR="00190FF4" w:rsidRPr="005C0CA4" w:rsidRDefault="00C7081C" w:rsidP="005C0CA4">
            <w:pPr>
              <w:pStyle w:val="Style4"/>
              <w:jc w:val="center"/>
              <w:rPr>
                <w:b/>
                <w:szCs w:val="20"/>
              </w:rPr>
            </w:pPr>
            <w:r w:rsidRPr="005C0CA4">
              <w:rPr>
                <w:b/>
                <w:caps w:val="0"/>
                <w:szCs w:val="20"/>
              </w:rPr>
              <w:t>Survey Completed By:</w:t>
            </w:r>
          </w:p>
        </w:tc>
        <w:tc>
          <w:tcPr>
            <w:tcW w:w="3960" w:type="dxa"/>
            <w:gridSpan w:val="5"/>
            <w:vAlign w:val="center"/>
          </w:tcPr>
          <w:p w:rsidR="00190FF4" w:rsidRPr="005C0CA4" w:rsidRDefault="00C7081C" w:rsidP="005C0CA4">
            <w:pPr>
              <w:pStyle w:val="Style4"/>
              <w:jc w:val="center"/>
              <w:rPr>
                <w:b/>
                <w:szCs w:val="20"/>
              </w:rPr>
            </w:pPr>
            <w:r w:rsidRPr="005C0CA4">
              <w:rPr>
                <w:b/>
                <w:caps w:val="0"/>
                <w:szCs w:val="20"/>
              </w:rPr>
              <w:t>Department:</w:t>
            </w:r>
          </w:p>
        </w:tc>
        <w:tc>
          <w:tcPr>
            <w:tcW w:w="1620" w:type="dxa"/>
            <w:tcBorders>
              <w:right w:val="single" w:sz="4" w:space="0" w:color="auto"/>
            </w:tcBorders>
            <w:vAlign w:val="center"/>
          </w:tcPr>
          <w:p w:rsidR="00190FF4" w:rsidRPr="005C0CA4" w:rsidRDefault="00C7081C" w:rsidP="005C0CA4">
            <w:pPr>
              <w:pStyle w:val="Style4"/>
              <w:jc w:val="center"/>
              <w:rPr>
                <w:b/>
                <w:szCs w:val="20"/>
              </w:rPr>
            </w:pPr>
            <w:r w:rsidRPr="005C0CA4">
              <w:rPr>
                <w:b/>
                <w:caps w:val="0"/>
                <w:szCs w:val="20"/>
              </w:rPr>
              <w:t>Date:</w:t>
            </w:r>
          </w:p>
        </w:tc>
      </w:tr>
      <w:tr w:rsidR="00734485" w:rsidTr="005C0CA4">
        <w:trPr>
          <w:cantSplit/>
        </w:trPr>
        <w:tc>
          <w:tcPr>
            <w:tcW w:w="3798" w:type="dxa"/>
            <w:gridSpan w:val="3"/>
            <w:tcBorders>
              <w:left w:val="single" w:sz="4" w:space="0" w:color="auto"/>
              <w:bottom w:val="single" w:sz="4" w:space="0" w:color="auto"/>
            </w:tcBorders>
            <w:vAlign w:val="center"/>
          </w:tcPr>
          <w:p w:rsidR="00190FF4" w:rsidRPr="00734485" w:rsidRDefault="00190FF4" w:rsidP="0006541B">
            <w:pPr>
              <w:pStyle w:val="Style4"/>
              <w:rPr>
                <w:szCs w:val="20"/>
              </w:rPr>
            </w:pPr>
          </w:p>
        </w:tc>
        <w:tc>
          <w:tcPr>
            <w:tcW w:w="270" w:type="dxa"/>
            <w:vAlign w:val="center"/>
          </w:tcPr>
          <w:p w:rsidR="00190FF4" w:rsidRPr="00734485" w:rsidRDefault="00190FF4" w:rsidP="0006541B">
            <w:pPr>
              <w:pStyle w:val="Style4"/>
              <w:rPr>
                <w:szCs w:val="20"/>
              </w:rPr>
            </w:pPr>
          </w:p>
        </w:tc>
        <w:tc>
          <w:tcPr>
            <w:tcW w:w="3690" w:type="dxa"/>
            <w:gridSpan w:val="4"/>
            <w:tcBorders>
              <w:left w:val="nil"/>
              <w:bottom w:val="single" w:sz="4" w:space="0" w:color="auto"/>
            </w:tcBorders>
            <w:vAlign w:val="center"/>
          </w:tcPr>
          <w:p w:rsidR="00190FF4" w:rsidRPr="00734485" w:rsidRDefault="00190FF4" w:rsidP="0006541B">
            <w:pPr>
              <w:pStyle w:val="Style4"/>
              <w:rPr>
                <w:szCs w:val="20"/>
              </w:rPr>
            </w:pPr>
          </w:p>
        </w:tc>
        <w:tc>
          <w:tcPr>
            <w:tcW w:w="270" w:type="dxa"/>
            <w:vAlign w:val="center"/>
          </w:tcPr>
          <w:p w:rsidR="00190FF4" w:rsidRPr="00734485" w:rsidRDefault="00190FF4" w:rsidP="0006541B">
            <w:pPr>
              <w:pStyle w:val="Style4"/>
              <w:rPr>
                <w:szCs w:val="20"/>
              </w:rPr>
            </w:pPr>
          </w:p>
        </w:tc>
        <w:tc>
          <w:tcPr>
            <w:tcW w:w="1620" w:type="dxa"/>
            <w:tcBorders>
              <w:left w:val="nil"/>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3798" w:type="dxa"/>
            <w:gridSpan w:val="3"/>
            <w:tcBorders>
              <w:top w:val="single" w:sz="4" w:space="0" w:color="auto"/>
              <w:left w:val="single" w:sz="4" w:space="0" w:color="auto"/>
              <w:bottom w:val="single" w:sz="4" w:space="0" w:color="auto"/>
            </w:tcBorders>
            <w:vAlign w:val="center"/>
          </w:tcPr>
          <w:p w:rsidR="00190FF4" w:rsidRPr="00734485" w:rsidRDefault="00190FF4" w:rsidP="0006541B">
            <w:pPr>
              <w:pStyle w:val="Style4"/>
              <w:rPr>
                <w:szCs w:val="20"/>
              </w:rPr>
            </w:pPr>
          </w:p>
        </w:tc>
        <w:tc>
          <w:tcPr>
            <w:tcW w:w="270" w:type="dxa"/>
            <w:vAlign w:val="center"/>
          </w:tcPr>
          <w:p w:rsidR="00190FF4" w:rsidRPr="00734485" w:rsidRDefault="00190FF4" w:rsidP="0006541B">
            <w:pPr>
              <w:pStyle w:val="Style4"/>
              <w:rPr>
                <w:szCs w:val="20"/>
              </w:rPr>
            </w:pPr>
          </w:p>
        </w:tc>
        <w:tc>
          <w:tcPr>
            <w:tcW w:w="3690" w:type="dxa"/>
            <w:gridSpan w:val="4"/>
            <w:tcBorders>
              <w:top w:val="single" w:sz="4" w:space="0" w:color="auto"/>
              <w:left w:val="nil"/>
              <w:bottom w:val="single" w:sz="4" w:space="0" w:color="auto"/>
            </w:tcBorders>
            <w:vAlign w:val="center"/>
          </w:tcPr>
          <w:p w:rsidR="00190FF4" w:rsidRPr="00734485" w:rsidRDefault="00190FF4" w:rsidP="0006541B">
            <w:pPr>
              <w:pStyle w:val="Style4"/>
              <w:rPr>
                <w:szCs w:val="20"/>
              </w:rPr>
            </w:pPr>
          </w:p>
        </w:tc>
        <w:tc>
          <w:tcPr>
            <w:tcW w:w="270" w:type="dxa"/>
            <w:vAlign w:val="center"/>
          </w:tcPr>
          <w:p w:rsidR="00190FF4" w:rsidRPr="00734485" w:rsidRDefault="00190FF4" w:rsidP="0006541B">
            <w:pPr>
              <w:pStyle w:val="Style4"/>
              <w:rPr>
                <w:szCs w:val="20"/>
              </w:rPr>
            </w:pPr>
          </w:p>
        </w:tc>
        <w:tc>
          <w:tcPr>
            <w:tcW w:w="1620" w:type="dxa"/>
            <w:tcBorders>
              <w:top w:val="single" w:sz="4" w:space="0" w:color="auto"/>
              <w:left w:val="nil"/>
              <w:bottom w:val="single" w:sz="4" w:space="0" w:color="auto"/>
              <w:right w:val="single" w:sz="4" w:space="0" w:color="auto"/>
            </w:tcBorders>
            <w:vAlign w:val="center"/>
          </w:tcPr>
          <w:p w:rsidR="00190FF4" w:rsidRPr="00734485" w:rsidRDefault="00190FF4" w:rsidP="0006541B">
            <w:pPr>
              <w:pStyle w:val="Style4"/>
              <w:rPr>
                <w:szCs w:val="20"/>
              </w:rPr>
            </w:pPr>
          </w:p>
        </w:tc>
      </w:tr>
      <w:tr w:rsidR="00734485" w:rsidTr="005C0CA4">
        <w:trPr>
          <w:cantSplit/>
        </w:trPr>
        <w:tc>
          <w:tcPr>
            <w:tcW w:w="3798" w:type="dxa"/>
            <w:gridSpan w:val="3"/>
            <w:tcBorders>
              <w:top w:val="single" w:sz="4" w:space="0" w:color="auto"/>
              <w:left w:val="single" w:sz="4" w:space="0" w:color="auto"/>
              <w:bottom w:val="single" w:sz="4" w:space="0" w:color="auto"/>
            </w:tcBorders>
            <w:vAlign w:val="center"/>
          </w:tcPr>
          <w:p w:rsidR="00190FF4" w:rsidRPr="00734485" w:rsidRDefault="00190FF4" w:rsidP="0006541B">
            <w:pPr>
              <w:pStyle w:val="Style4"/>
              <w:rPr>
                <w:szCs w:val="20"/>
              </w:rPr>
            </w:pPr>
          </w:p>
        </w:tc>
        <w:tc>
          <w:tcPr>
            <w:tcW w:w="270" w:type="dxa"/>
            <w:vAlign w:val="center"/>
          </w:tcPr>
          <w:p w:rsidR="00190FF4" w:rsidRPr="00734485" w:rsidRDefault="00190FF4" w:rsidP="0006541B">
            <w:pPr>
              <w:pStyle w:val="Style4"/>
              <w:rPr>
                <w:szCs w:val="20"/>
              </w:rPr>
            </w:pPr>
          </w:p>
        </w:tc>
        <w:tc>
          <w:tcPr>
            <w:tcW w:w="3690" w:type="dxa"/>
            <w:gridSpan w:val="4"/>
            <w:tcBorders>
              <w:top w:val="single" w:sz="4" w:space="0" w:color="auto"/>
              <w:left w:val="nil"/>
              <w:bottom w:val="single" w:sz="4" w:space="0" w:color="auto"/>
            </w:tcBorders>
            <w:vAlign w:val="center"/>
          </w:tcPr>
          <w:p w:rsidR="00190FF4" w:rsidRPr="00734485" w:rsidRDefault="00190FF4" w:rsidP="0006541B">
            <w:pPr>
              <w:pStyle w:val="Style4"/>
              <w:rPr>
                <w:szCs w:val="20"/>
              </w:rPr>
            </w:pPr>
          </w:p>
        </w:tc>
        <w:tc>
          <w:tcPr>
            <w:tcW w:w="270" w:type="dxa"/>
            <w:vAlign w:val="center"/>
          </w:tcPr>
          <w:p w:rsidR="00190FF4" w:rsidRPr="00734485" w:rsidRDefault="00190FF4" w:rsidP="0006541B">
            <w:pPr>
              <w:pStyle w:val="Style4"/>
              <w:rPr>
                <w:szCs w:val="20"/>
              </w:rPr>
            </w:pPr>
          </w:p>
        </w:tc>
        <w:tc>
          <w:tcPr>
            <w:tcW w:w="1620" w:type="dxa"/>
            <w:tcBorders>
              <w:top w:val="single" w:sz="4" w:space="0" w:color="auto"/>
              <w:left w:val="nil"/>
              <w:bottom w:val="single" w:sz="4" w:space="0" w:color="auto"/>
              <w:right w:val="single" w:sz="4" w:space="0" w:color="auto"/>
            </w:tcBorders>
            <w:vAlign w:val="center"/>
          </w:tcPr>
          <w:p w:rsidR="00190FF4" w:rsidRPr="00734485" w:rsidRDefault="00190FF4" w:rsidP="0006541B">
            <w:pPr>
              <w:pStyle w:val="Style4"/>
              <w:rPr>
                <w:szCs w:val="20"/>
              </w:rPr>
            </w:pPr>
          </w:p>
        </w:tc>
      </w:tr>
      <w:tr w:rsidR="003C34F9" w:rsidTr="005C0CA4">
        <w:trPr>
          <w:cantSplit/>
        </w:trPr>
        <w:tc>
          <w:tcPr>
            <w:tcW w:w="3798" w:type="dxa"/>
            <w:gridSpan w:val="3"/>
            <w:tcBorders>
              <w:top w:val="single" w:sz="4" w:space="0" w:color="auto"/>
              <w:left w:val="single" w:sz="4" w:space="0" w:color="auto"/>
              <w:bottom w:val="single" w:sz="4" w:space="0" w:color="auto"/>
            </w:tcBorders>
            <w:vAlign w:val="center"/>
          </w:tcPr>
          <w:p w:rsidR="003C34F9" w:rsidRPr="00734485" w:rsidRDefault="003C34F9" w:rsidP="0006541B">
            <w:pPr>
              <w:pStyle w:val="Style4"/>
              <w:rPr>
                <w:szCs w:val="20"/>
              </w:rPr>
            </w:pPr>
          </w:p>
        </w:tc>
        <w:tc>
          <w:tcPr>
            <w:tcW w:w="270" w:type="dxa"/>
            <w:tcBorders>
              <w:bottom w:val="single" w:sz="4" w:space="0" w:color="auto"/>
            </w:tcBorders>
            <w:vAlign w:val="center"/>
          </w:tcPr>
          <w:p w:rsidR="003C34F9" w:rsidRPr="00734485" w:rsidRDefault="003C34F9" w:rsidP="0006541B">
            <w:pPr>
              <w:pStyle w:val="Style4"/>
              <w:rPr>
                <w:szCs w:val="20"/>
              </w:rPr>
            </w:pPr>
          </w:p>
        </w:tc>
        <w:tc>
          <w:tcPr>
            <w:tcW w:w="3690" w:type="dxa"/>
            <w:gridSpan w:val="4"/>
            <w:tcBorders>
              <w:top w:val="single" w:sz="4" w:space="0" w:color="auto"/>
              <w:bottom w:val="single" w:sz="4" w:space="0" w:color="auto"/>
            </w:tcBorders>
            <w:vAlign w:val="center"/>
          </w:tcPr>
          <w:p w:rsidR="003C34F9" w:rsidRPr="00734485" w:rsidRDefault="003C34F9" w:rsidP="0006541B">
            <w:pPr>
              <w:pStyle w:val="Style4"/>
              <w:rPr>
                <w:szCs w:val="20"/>
              </w:rPr>
            </w:pPr>
          </w:p>
        </w:tc>
        <w:tc>
          <w:tcPr>
            <w:tcW w:w="270" w:type="dxa"/>
            <w:tcBorders>
              <w:bottom w:val="single" w:sz="4" w:space="0" w:color="auto"/>
            </w:tcBorders>
            <w:vAlign w:val="center"/>
          </w:tcPr>
          <w:p w:rsidR="003C34F9" w:rsidRPr="00734485" w:rsidRDefault="003C34F9" w:rsidP="0006541B">
            <w:pPr>
              <w:pStyle w:val="Style4"/>
              <w:rPr>
                <w:szCs w:val="20"/>
              </w:rPr>
            </w:pPr>
          </w:p>
        </w:tc>
        <w:tc>
          <w:tcPr>
            <w:tcW w:w="1620" w:type="dxa"/>
            <w:tcBorders>
              <w:top w:val="single" w:sz="4" w:space="0" w:color="auto"/>
              <w:bottom w:val="single" w:sz="4" w:space="0" w:color="auto"/>
              <w:right w:val="single" w:sz="4" w:space="0" w:color="auto"/>
            </w:tcBorders>
            <w:vAlign w:val="center"/>
          </w:tcPr>
          <w:p w:rsidR="003C34F9" w:rsidRPr="00734485" w:rsidRDefault="003C34F9" w:rsidP="0006541B">
            <w:pPr>
              <w:pStyle w:val="Style4"/>
              <w:rPr>
                <w:szCs w:val="20"/>
              </w:rPr>
            </w:pPr>
          </w:p>
        </w:tc>
      </w:tr>
    </w:tbl>
    <w:p w:rsidR="003C34F9" w:rsidRDefault="00C7081C">
      <w:r>
        <w:rPr>
          <w:caps w:val="0"/>
        </w:rPr>
        <w:br w:type="page"/>
      </w:r>
    </w:p>
    <w:tbl>
      <w:tblPr>
        <w:tblW w:w="11070" w:type="dxa"/>
        <w:tblInd w:w="-612" w:type="dxa"/>
        <w:tblLayout w:type="fixed"/>
        <w:tblLook w:val="04A0" w:firstRow="1" w:lastRow="0" w:firstColumn="1" w:lastColumn="0" w:noHBand="0" w:noVBand="1"/>
      </w:tblPr>
      <w:tblGrid>
        <w:gridCol w:w="378"/>
        <w:gridCol w:w="7452"/>
        <w:gridCol w:w="810"/>
        <w:gridCol w:w="810"/>
        <w:gridCol w:w="810"/>
        <w:gridCol w:w="810"/>
      </w:tblGrid>
      <w:tr w:rsidR="00C7081C" w:rsidTr="000833F4">
        <w:trPr>
          <w:cantSplit/>
          <w:trHeight w:val="144"/>
          <w:tblHeader/>
        </w:trPr>
        <w:tc>
          <w:tcPr>
            <w:tcW w:w="7830" w:type="dxa"/>
            <w:gridSpan w:val="2"/>
            <w:tcBorders>
              <w:bottom w:val="single" w:sz="4" w:space="0" w:color="auto"/>
              <w:right w:val="single" w:sz="4" w:space="0" w:color="auto"/>
            </w:tcBorders>
            <w:vAlign w:val="center"/>
          </w:tcPr>
          <w:p w:rsidR="00C7081C" w:rsidRPr="00734485" w:rsidRDefault="00C7081C"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81C" w:rsidRPr="005C0CA4" w:rsidRDefault="00C7081C" w:rsidP="00734485">
            <w:pPr>
              <w:pStyle w:val="Style4"/>
              <w:jc w:val="center"/>
              <w:rPr>
                <w:b/>
                <w:szCs w:val="20"/>
              </w:rPr>
            </w:pPr>
            <w:r w:rsidRPr="005C0CA4">
              <w:rPr>
                <w:b/>
                <w:szCs w:val="20"/>
              </w:rPr>
              <w:t>yes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81C" w:rsidRPr="005C0CA4" w:rsidRDefault="00C7081C" w:rsidP="00734485">
            <w:pPr>
              <w:pStyle w:val="Style4"/>
              <w:jc w:val="center"/>
              <w:rPr>
                <w:b/>
                <w:szCs w:val="20"/>
              </w:rPr>
            </w:pPr>
            <w:r w:rsidRPr="005C0CA4">
              <w:rPr>
                <w:b/>
                <w:szCs w:val="20"/>
              </w:rPr>
              <w:t>no</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081C" w:rsidRPr="005C0CA4" w:rsidRDefault="00C7081C" w:rsidP="00734485">
            <w:pPr>
              <w:pStyle w:val="Style4"/>
              <w:jc w:val="center"/>
              <w:rPr>
                <w:b/>
                <w:sz w:val="16"/>
                <w:szCs w:val="16"/>
              </w:rPr>
            </w:pPr>
            <w:r w:rsidRPr="005C0CA4">
              <w:rPr>
                <w:b/>
                <w:sz w:val="16"/>
                <w:szCs w:val="16"/>
              </w:rPr>
              <w:t>Under</w:t>
            </w:r>
          </w:p>
          <w:p w:rsidR="00C7081C" w:rsidRPr="005C0CA4" w:rsidRDefault="00C7081C" w:rsidP="00734485">
            <w:pPr>
              <w:pStyle w:val="Style4"/>
              <w:jc w:val="center"/>
              <w:rPr>
                <w:b/>
                <w:sz w:val="16"/>
                <w:szCs w:val="16"/>
              </w:rPr>
            </w:pPr>
            <w:r w:rsidRPr="005C0CA4">
              <w:rPr>
                <w:b/>
                <w:sz w:val="16"/>
                <w:szCs w:val="16"/>
              </w:rPr>
              <w:t>way</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81C" w:rsidRPr="005C0CA4" w:rsidRDefault="00C7081C" w:rsidP="00C7081C">
            <w:pPr>
              <w:pStyle w:val="Style4"/>
              <w:jc w:val="center"/>
              <w:rPr>
                <w:b/>
                <w:szCs w:val="20"/>
              </w:rPr>
            </w:pPr>
            <w:r w:rsidRPr="005C0CA4">
              <w:rPr>
                <w:b/>
                <w:szCs w:val="20"/>
              </w:rPr>
              <w:t>N/A</w:t>
            </w: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734485" w:rsidRDefault="005C0CA4" w:rsidP="005C0CA4">
            <w:pPr>
              <w:pStyle w:val="Style4"/>
              <w:jc w:val="center"/>
              <w:rPr>
                <w:szCs w:val="20"/>
              </w:rPr>
            </w:pPr>
            <w:r w:rsidRPr="00734485">
              <w:rPr>
                <w:b/>
                <w:sz w:val="22"/>
              </w:rPr>
              <w:t>quality assurance information</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C83936">
            <w:pPr>
              <w:pStyle w:val="Style4"/>
              <w:rPr>
                <w:rFonts w:ascii="Arial Narrow" w:hAnsi="Arial Narrow"/>
                <w:sz w:val="16"/>
                <w:szCs w:val="16"/>
              </w:rPr>
            </w:pPr>
            <w:r w:rsidRPr="005C0CA4">
              <w:rPr>
                <w:rFonts w:ascii="Arial Narrow" w:hAnsi="Arial Narrow"/>
                <w:sz w:val="16"/>
                <w:szCs w:val="16"/>
              </w:rPr>
              <w:t>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C83936">
            <w:pPr>
              <w:pStyle w:val="Style4"/>
              <w:rPr>
                <w:szCs w:val="20"/>
              </w:rPr>
            </w:pPr>
            <w:r w:rsidRPr="000833F4">
              <w:rPr>
                <w:caps w:val="0"/>
                <w:sz w:val="18"/>
                <w:szCs w:val="18"/>
              </w:rPr>
              <w:t>The quality assurance organization's authorities and responsibilities are clearly defined in writing.</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r w:rsidRPr="005C0CA4">
              <w:rPr>
                <w:rFonts w:ascii="Arial Narrow" w:hAnsi="Arial Narrow"/>
                <w:sz w:val="16"/>
                <w:szCs w:val="16"/>
              </w:rPr>
              <w:t>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C7081C">
            <w:pPr>
              <w:pStyle w:val="Style4"/>
              <w:rPr>
                <w:caps w:val="0"/>
                <w:sz w:val="18"/>
                <w:szCs w:val="18"/>
              </w:rPr>
            </w:pPr>
            <w:r w:rsidRPr="000833F4">
              <w:rPr>
                <w:caps w:val="0"/>
                <w:sz w:val="18"/>
                <w:szCs w:val="18"/>
              </w:rPr>
              <w:t>The QA/QC Dept. has the authority to withhold items that have not met acceptable quality standards.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r w:rsidRPr="005C0CA4">
              <w:rPr>
                <w:rFonts w:ascii="Arial Narrow" w:hAnsi="Arial Narrow"/>
                <w:sz w:val="16"/>
                <w:szCs w:val="16"/>
              </w:rPr>
              <w:t>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C7081C">
            <w:pPr>
              <w:pStyle w:val="Style4"/>
              <w:rPr>
                <w:caps w:val="0"/>
                <w:sz w:val="18"/>
                <w:szCs w:val="18"/>
              </w:rPr>
            </w:pPr>
            <w:r w:rsidRPr="000833F4">
              <w:rPr>
                <w:caps w:val="0"/>
                <w:sz w:val="18"/>
                <w:szCs w:val="18"/>
              </w:rPr>
              <w:t xml:space="preserve">There is a Quality System Manual defining the company’s QMS in detail.  </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r w:rsidRPr="005C0CA4">
              <w:rPr>
                <w:rFonts w:ascii="Arial Narrow" w:hAnsi="Arial Narrow"/>
                <w:sz w:val="16"/>
                <w:szCs w:val="16"/>
              </w:rPr>
              <w:t>4</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C7081C">
            <w:pPr>
              <w:pStyle w:val="Style4"/>
              <w:rPr>
                <w:caps w:val="0"/>
                <w:sz w:val="18"/>
                <w:szCs w:val="18"/>
              </w:rPr>
            </w:pPr>
            <w:r w:rsidRPr="000833F4">
              <w:rPr>
                <w:caps w:val="0"/>
                <w:sz w:val="18"/>
                <w:szCs w:val="18"/>
              </w:rPr>
              <w:t>The company prepares and issues periodic reports and maintains records relative to item acceptance/rejection, and disposition of rejected items.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r w:rsidRPr="005C0CA4">
              <w:rPr>
                <w:rFonts w:ascii="Arial Narrow" w:hAnsi="Arial Narrow"/>
                <w:sz w:val="16"/>
                <w:szCs w:val="16"/>
              </w:rPr>
              <w:t>5</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06541B">
            <w:pPr>
              <w:pStyle w:val="Style4"/>
              <w:rPr>
                <w:caps w:val="0"/>
                <w:sz w:val="18"/>
                <w:szCs w:val="18"/>
              </w:rPr>
            </w:pPr>
            <w:r w:rsidRPr="000833F4">
              <w:rPr>
                <w:caps w:val="0"/>
                <w:sz w:val="18"/>
                <w:szCs w:val="18"/>
              </w:rPr>
              <w:t>The quality assurance organization maintains a system for the use and control of inspection stamps.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r w:rsidRPr="005C0CA4">
              <w:rPr>
                <w:rFonts w:ascii="Arial Narrow" w:hAnsi="Arial Narrow"/>
                <w:sz w:val="16"/>
                <w:szCs w:val="16"/>
              </w:rPr>
              <w:t>6</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06541B">
            <w:pPr>
              <w:pStyle w:val="Style4"/>
              <w:rPr>
                <w:caps w:val="0"/>
                <w:sz w:val="18"/>
                <w:szCs w:val="18"/>
              </w:rPr>
            </w:pPr>
            <w:r w:rsidRPr="000833F4">
              <w:rPr>
                <w:caps w:val="0"/>
                <w:sz w:val="18"/>
                <w:szCs w:val="18"/>
              </w:rPr>
              <w:t>The quality assurance organization has a system for quality evaluations of potential suppliers.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r w:rsidRPr="005C0CA4">
              <w:rPr>
                <w:rFonts w:ascii="Arial Narrow" w:hAnsi="Arial Narrow"/>
                <w:sz w:val="16"/>
                <w:szCs w:val="16"/>
              </w:rPr>
              <w:t>7</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06541B">
            <w:pPr>
              <w:pStyle w:val="Style4"/>
              <w:rPr>
                <w:caps w:val="0"/>
                <w:sz w:val="18"/>
                <w:szCs w:val="18"/>
              </w:rPr>
            </w:pPr>
            <w:r w:rsidRPr="000833F4">
              <w:rPr>
                <w:caps w:val="0"/>
                <w:sz w:val="18"/>
                <w:szCs w:val="18"/>
              </w:rPr>
              <w:t>The quality assurance organization reviews all purchase orders.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734485" w:rsidRDefault="005C0CA4" w:rsidP="005C0CA4">
            <w:pPr>
              <w:pStyle w:val="Style4"/>
              <w:jc w:val="center"/>
              <w:rPr>
                <w:szCs w:val="20"/>
              </w:rPr>
            </w:pPr>
            <w:r w:rsidRPr="00734485">
              <w:rPr>
                <w:b/>
                <w:sz w:val="22"/>
              </w:rPr>
              <w:t>receiving inspection</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A3A4D">
            <w:pPr>
              <w:pStyle w:val="Style4"/>
              <w:rPr>
                <w:rFonts w:ascii="Arial Narrow" w:hAnsi="Arial Narrow"/>
                <w:sz w:val="16"/>
                <w:szCs w:val="16"/>
              </w:rPr>
            </w:pPr>
            <w:r w:rsidRPr="005C0CA4">
              <w:rPr>
                <w:rFonts w:ascii="Arial Narrow" w:hAnsi="Arial Narrow"/>
                <w:sz w:val="16"/>
                <w:szCs w:val="16"/>
              </w:rPr>
              <w:t>8</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24506">
            <w:pPr>
              <w:pStyle w:val="Style4"/>
              <w:rPr>
                <w:caps w:val="0"/>
                <w:sz w:val="18"/>
                <w:szCs w:val="18"/>
              </w:rPr>
            </w:pPr>
            <w:r w:rsidRPr="000833F4">
              <w:rPr>
                <w:caps w:val="0"/>
                <w:sz w:val="18"/>
                <w:szCs w:val="18"/>
              </w:rPr>
              <w:t>Is each lot of material received subjected to receiving inspection?</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A3A4D">
            <w:pPr>
              <w:pStyle w:val="Style4"/>
              <w:rPr>
                <w:rFonts w:ascii="Arial Narrow" w:hAnsi="Arial Narrow"/>
                <w:sz w:val="16"/>
                <w:szCs w:val="16"/>
              </w:rPr>
            </w:pPr>
            <w:r w:rsidRPr="005C0CA4">
              <w:rPr>
                <w:rFonts w:ascii="Arial Narrow" w:hAnsi="Arial Narrow"/>
                <w:sz w:val="16"/>
                <w:szCs w:val="16"/>
              </w:rPr>
              <w:t>9</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24506">
            <w:pPr>
              <w:pStyle w:val="Style4"/>
              <w:rPr>
                <w:caps w:val="0"/>
                <w:sz w:val="18"/>
                <w:szCs w:val="18"/>
              </w:rPr>
            </w:pPr>
            <w:r w:rsidRPr="000833F4">
              <w:rPr>
                <w:caps w:val="0"/>
                <w:sz w:val="18"/>
                <w:szCs w:val="18"/>
              </w:rPr>
              <w:t>Inspectors are provided with adequate inspection instructions.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A3A4D">
            <w:pPr>
              <w:pStyle w:val="Style4"/>
              <w:rPr>
                <w:rFonts w:ascii="Arial Narrow" w:hAnsi="Arial Narrow"/>
                <w:sz w:val="16"/>
                <w:szCs w:val="16"/>
              </w:rPr>
            </w:pPr>
            <w:r w:rsidRPr="005C0CA4">
              <w:rPr>
                <w:rFonts w:ascii="Arial Narrow" w:hAnsi="Arial Narrow"/>
                <w:sz w:val="16"/>
                <w:szCs w:val="16"/>
              </w:rPr>
              <w:t>10</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24506">
            <w:pPr>
              <w:pStyle w:val="Style4"/>
              <w:rPr>
                <w:caps w:val="0"/>
                <w:sz w:val="18"/>
                <w:szCs w:val="18"/>
              </w:rPr>
            </w:pPr>
            <w:r w:rsidRPr="000833F4">
              <w:rPr>
                <w:caps w:val="0"/>
                <w:sz w:val="18"/>
                <w:szCs w:val="18"/>
              </w:rPr>
              <w:t>Does a documentation system exist to trace lot of material received until lot is expended?</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A3A4D">
            <w:pPr>
              <w:pStyle w:val="Style4"/>
              <w:rPr>
                <w:rFonts w:ascii="Arial Narrow" w:hAnsi="Arial Narrow"/>
                <w:sz w:val="16"/>
                <w:szCs w:val="16"/>
              </w:rPr>
            </w:pPr>
            <w:r w:rsidRPr="005C0CA4">
              <w:rPr>
                <w:rFonts w:ascii="Arial Narrow" w:hAnsi="Arial Narrow"/>
                <w:sz w:val="16"/>
                <w:szCs w:val="16"/>
              </w:rPr>
              <w:t>11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24506">
            <w:pPr>
              <w:pStyle w:val="Style4"/>
              <w:rPr>
                <w:caps w:val="0"/>
                <w:sz w:val="18"/>
                <w:szCs w:val="18"/>
              </w:rPr>
            </w:pPr>
            <w:r w:rsidRPr="000833F4">
              <w:rPr>
                <w:caps w:val="0"/>
                <w:sz w:val="18"/>
                <w:szCs w:val="18"/>
              </w:rPr>
              <w:t>Can evidence of receiving inspection acceptance be found in each lot of material as it moves through the manufacturing process?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A3A4D">
            <w:pPr>
              <w:pStyle w:val="Style4"/>
              <w:rPr>
                <w:rFonts w:ascii="Arial Narrow" w:hAnsi="Arial Narrow"/>
                <w:sz w:val="16"/>
                <w:szCs w:val="16"/>
              </w:rPr>
            </w:pPr>
            <w:r w:rsidRPr="005C0CA4">
              <w:rPr>
                <w:rFonts w:ascii="Arial Narrow" w:hAnsi="Arial Narrow"/>
                <w:sz w:val="16"/>
                <w:szCs w:val="16"/>
              </w:rPr>
              <w:t>12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24506">
            <w:pPr>
              <w:pStyle w:val="Style4"/>
              <w:rPr>
                <w:caps w:val="0"/>
                <w:sz w:val="18"/>
                <w:szCs w:val="18"/>
              </w:rPr>
            </w:pPr>
            <w:r w:rsidRPr="000833F4">
              <w:rPr>
                <w:caps w:val="0"/>
                <w:sz w:val="18"/>
                <w:szCs w:val="18"/>
              </w:rPr>
              <w:t>Drawings used by receiving inspection are legible and reflect the latest changes.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A3A4D">
            <w:pPr>
              <w:pStyle w:val="Style4"/>
              <w:rPr>
                <w:rFonts w:ascii="Arial Narrow" w:hAnsi="Arial Narrow"/>
                <w:sz w:val="16"/>
                <w:szCs w:val="16"/>
              </w:rPr>
            </w:pPr>
            <w:r w:rsidRPr="005C0CA4">
              <w:rPr>
                <w:rFonts w:ascii="Arial Narrow" w:hAnsi="Arial Narrow"/>
                <w:sz w:val="16"/>
                <w:szCs w:val="16"/>
              </w:rPr>
              <w:t>13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24506">
            <w:pPr>
              <w:pStyle w:val="Style4"/>
              <w:rPr>
                <w:caps w:val="0"/>
                <w:sz w:val="18"/>
                <w:szCs w:val="18"/>
              </w:rPr>
            </w:pPr>
            <w:r w:rsidRPr="000833F4">
              <w:rPr>
                <w:caps w:val="0"/>
                <w:sz w:val="18"/>
                <w:szCs w:val="18"/>
              </w:rPr>
              <w:t>Sampling inspection, when applicable is performed in compliance with established recognized standards.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734485" w:rsidRDefault="005C0CA4" w:rsidP="005C0CA4">
            <w:pPr>
              <w:pStyle w:val="Style4"/>
              <w:jc w:val="center"/>
              <w:rPr>
                <w:szCs w:val="20"/>
              </w:rPr>
            </w:pPr>
            <w:r w:rsidRPr="00AA2A27">
              <w:rPr>
                <w:b/>
                <w:sz w:val="22"/>
              </w:rPr>
              <w:t>in</w:t>
            </w:r>
            <w:r w:rsidRPr="00AA2A27">
              <w:rPr>
                <w:b/>
                <w:caps w:val="0"/>
                <w:sz w:val="22"/>
              </w:rPr>
              <w:t>-</w:t>
            </w:r>
            <w:r w:rsidRPr="00AA2A27">
              <w:rPr>
                <w:b/>
                <w:sz w:val="22"/>
              </w:rPr>
              <w:t>process inspection</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Is there an in-process traveler or inspection record on each unit or lot?</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Do manufacturing and quality personnel annotate the traveler for each operation performed?</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Adequate inspection instructions are made available to all in-process inspection personnel?</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4</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Drawings used by inspection are legible and reflect the latest changes.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5</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measuring devices, gauges and test equipment required for in-process inspection are available and are adequate.</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6</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Sampling inspection, when applicable, is performed in compliance with established, recognized standards.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7</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supplier maintains a system for the proper identification of the inspection status of in-process materials.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5C0CA4" w:rsidRDefault="005C0CA4" w:rsidP="005C0CA4">
            <w:pPr>
              <w:pStyle w:val="Style4"/>
              <w:jc w:val="center"/>
              <w:rPr>
                <w:b/>
                <w:szCs w:val="20"/>
              </w:rPr>
            </w:pPr>
            <w:r w:rsidRPr="005C0CA4">
              <w:rPr>
                <w:b/>
                <w:caps w:val="0"/>
                <w:szCs w:val="20"/>
              </w:rPr>
              <w:t>MEASURING DEVICES AND TEST EQUIPMENT</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Whenever measuring devices, gauges or test equipment items are reworked, they are inspected and calibrated prior to use.</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lastRenderedPageBreak/>
              <w:t>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When new measuring devices, gauges and test equipment are acquired, they are inspected and calibrated prior to use.</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processes for calibrating measuring devices, gauges and test equipment are covered by written procedures.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4</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All measuring devices, gauges and test equipment carry stamps which indicate the most recent calibration date and the date when the next calibration is to be performed.</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5</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5C0CA4">
            <w:pPr>
              <w:pStyle w:val="Style4"/>
              <w:rPr>
                <w:caps w:val="0"/>
                <w:sz w:val="18"/>
                <w:szCs w:val="18"/>
              </w:rPr>
            </w:pPr>
            <w:r w:rsidRPr="000833F4">
              <w:rPr>
                <w:caps w:val="0"/>
                <w:sz w:val="18"/>
                <w:szCs w:val="18"/>
              </w:rPr>
              <w:t>The supplier's quality assurance organization maintains a system for the automatic recall and periodic recalibration of all measuring devices, gauges and test equipment.</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6</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5C0CA4">
            <w:pPr>
              <w:pStyle w:val="Style4"/>
              <w:rPr>
                <w:caps w:val="0"/>
                <w:sz w:val="18"/>
                <w:szCs w:val="18"/>
              </w:rPr>
            </w:pPr>
            <w:r w:rsidRPr="000833F4">
              <w:rPr>
                <w:caps w:val="0"/>
                <w:sz w:val="18"/>
                <w:szCs w:val="18"/>
              </w:rPr>
              <w:t>Are calibration certificates with NIST traceability on file for all tools or calibration standards?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06541B">
            <w:pPr>
              <w:pStyle w:val="Style4"/>
              <w:rPr>
                <w:rFonts w:ascii="Arial Narrow" w:hAnsi="Arial Narrow"/>
                <w:sz w:val="16"/>
                <w:szCs w:val="16"/>
              </w:rPr>
            </w:pPr>
          </w:p>
        </w:tc>
        <w:tc>
          <w:tcPr>
            <w:tcW w:w="810" w:type="dxa"/>
            <w:tcBorders>
              <w:top w:val="single" w:sz="4" w:space="0" w:color="auto"/>
              <w:left w:val="single" w:sz="4" w:space="0" w:color="auto"/>
              <w:bottom w:val="single" w:sz="4" w:space="0" w:color="auto"/>
              <w:right w:val="single" w:sz="4" w:space="0" w:color="auto"/>
            </w:tcBorders>
          </w:tcPr>
          <w:p w:rsidR="005C0CA4" w:rsidRPr="005C0CA4" w:rsidRDefault="005C0CA4" w:rsidP="0006541B">
            <w:pPr>
              <w:pStyle w:val="Style4"/>
              <w:rPr>
                <w:rFonts w:ascii="Arial Narrow" w:hAnsi="Arial Narrow"/>
                <w:sz w:val="16"/>
                <w:szCs w:val="16"/>
              </w:rPr>
            </w:pPr>
          </w:p>
        </w:tc>
        <w:tc>
          <w:tcPr>
            <w:tcW w:w="810" w:type="dxa"/>
            <w:tcBorders>
              <w:top w:val="single" w:sz="4" w:space="0" w:color="auto"/>
              <w:left w:val="single" w:sz="4" w:space="0" w:color="auto"/>
              <w:bottom w:val="single" w:sz="4" w:space="0" w:color="auto"/>
              <w:right w:val="single" w:sz="4" w:space="0" w:color="auto"/>
            </w:tcBorders>
          </w:tcPr>
          <w:p w:rsidR="005C0CA4" w:rsidRPr="005C0CA4" w:rsidRDefault="005C0CA4" w:rsidP="0006541B">
            <w:pPr>
              <w:pStyle w:val="Style4"/>
              <w:rPr>
                <w:rFonts w:ascii="Arial Narrow" w:hAnsi="Arial Narrow"/>
                <w:sz w:val="16"/>
                <w:szCs w:val="16"/>
              </w:rPr>
            </w:pP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5C0CA4" w:rsidRDefault="005C0CA4" w:rsidP="005C0CA4">
            <w:pPr>
              <w:pStyle w:val="Style4"/>
              <w:jc w:val="center"/>
              <w:rPr>
                <w:b/>
                <w:caps w:val="0"/>
                <w:szCs w:val="20"/>
              </w:rPr>
            </w:pPr>
            <w:r w:rsidRPr="005C0CA4">
              <w:rPr>
                <w:b/>
                <w:caps w:val="0"/>
                <w:szCs w:val="20"/>
              </w:rPr>
              <w:t>CONTROL OF NONCONFORMING PRODUCT</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supplier maintains a documented system for handling of nonconforming materials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supplier maintains a system for removing nonconforming supplies from the product flow.</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supplier maintains a system for taking corrective action in order to prevent repetitive discrepancies.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4</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supplier maintains a system for following up on all corrective action requests.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5</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Reports on nonconforming materials are regularly prepared and are reviewed by management for action.</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5C0CA4" w:rsidRDefault="005C0CA4" w:rsidP="005C0CA4">
            <w:pPr>
              <w:pStyle w:val="Style4"/>
              <w:jc w:val="center"/>
              <w:rPr>
                <w:b/>
                <w:szCs w:val="20"/>
              </w:rPr>
            </w:pPr>
            <w:r w:rsidRPr="005C0CA4">
              <w:rPr>
                <w:b/>
                <w:caps w:val="0"/>
                <w:szCs w:val="20"/>
              </w:rPr>
              <w:t>FINAL INSPECTION</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sz w:val="18"/>
                <w:szCs w:val="18"/>
              </w:rPr>
            </w:pPr>
            <w:r w:rsidRPr="000833F4">
              <w:rPr>
                <w:caps w:val="0"/>
                <w:sz w:val="18"/>
                <w:szCs w:val="18"/>
              </w:rPr>
              <w:t>Adequate inspection instructions are available to final inspection personnel.</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sz w:val="18"/>
                <w:szCs w:val="18"/>
              </w:rPr>
            </w:pPr>
            <w:r w:rsidRPr="000833F4">
              <w:rPr>
                <w:caps w:val="0"/>
                <w:sz w:val="18"/>
                <w:szCs w:val="18"/>
              </w:rPr>
              <w:t>Written instructions and procedures are readily available to all final inspection personnel.</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sz w:val="18"/>
                <w:szCs w:val="18"/>
              </w:rPr>
            </w:pPr>
            <w:r w:rsidRPr="000833F4">
              <w:rPr>
                <w:caps w:val="0"/>
                <w:sz w:val="18"/>
                <w:szCs w:val="18"/>
              </w:rPr>
              <w:t>Drawings used by final inspection are legible and reflect the latest changes.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4</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sz w:val="18"/>
                <w:szCs w:val="18"/>
              </w:rPr>
            </w:pPr>
            <w:r w:rsidRPr="000833F4">
              <w:rPr>
                <w:caps w:val="0"/>
                <w:sz w:val="18"/>
                <w:szCs w:val="18"/>
              </w:rPr>
              <w:t>The measuring devices, gauges and test equipment required for final inspection are available and adequate.</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5</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sz w:val="18"/>
                <w:szCs w:val="18"/>
              </w:rPr>
            </w:pPr>
            <w:r w:rsidRPr="000833F4">
              <w:rPr>
                <w:caps w:val="0"/>
                <w:sz w:val="18"/>
                <w:szCs w:val="18"/>
              </w:rPr>
              <w:t>Sampling inspection, when applicable, is performed in compliance with established, recognized standards.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110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C0CA4" w:rsidRPr="005C0CA4" w:rsidRDefault="005C0CA4" w:rsidP="005C0CA4">
            <w:pPr>
              <w:pStyle w:val="Style4"/>
              <w:jc w:val="center"/>
              <w:rPr>
                <w:b/>
                <w:szCs w:val="20"/>
              </w:rPr>
            </w:pPr>
            <w:r w:rsidRPr="005C0CA4">
              <w:rPr>
                <w:b/>
                <w:caps w:val="0"/>
                <w:szCs w:val="20"/>
              </w:rPr>
              <w:t>SHIPPING AND PACKAGING</w:t>
            </w: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1</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The supplier's quality assurance organization operates a shipping inspection function.</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2</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All shipping inspection operations are performed in accordance with written instructions.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3</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Shipping inspectors have ready access to customer specified packaging instructions.</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r w:rsidR="005C0CA4" w:rsidTr="000833F4">
        <w:trPr>
          <w:cantSplit/>
          <w:trHeight w:val="144"/>
        </w:trPr>
        <w:tc>
          <w:tcPr>
            <w:tcW w:w="378" w:type="dxa"/>
            <w:tcBorders>
              <w:top w:val="single" w:sz="4" w:space="0" w:color="auto"/>
              <w:left w:val="single" w:sz="4" w:space="0" w:color="auto"/>
              <w:bottom w:val="single" w:sz="4" w:space="0" w:color="auto"/>
              <w:right w:val="single" w:sz="4" w:space="0" w:color="auto"/>
            </w:tcBorders>
            <w:vAlign w:val="center"/>
          </w:tcPr>
          <w:p w:rsidR="005C0CA4" w:rsidRPr="005C0CA4" w:rsidRDefault="005C0CA4" w:rsidP="002965D8">
            <w:pPr>
              <w:pStyle w:val="Style4"/>
              <w:rPr>
                <w:rFonts w:ascii="Arial Narrow" w:hAnsi="Arial Narrow"/>
                <w:sz w:val="16"/>
                <w:szCs w:val="16"/>
              </w:rPr>
            </w:pPr>
            <w:r w:rsidRPr="005C0CA4">
              <w:rPr>
                <w:rFonts w:ascii="Arial Narrow" w:hAnsi="Arial Narrow"/>
                <w:sz w:val="16"/>
                <w:szCs w:val="16"/>
              </w:rPr>
              <w:t>4</w:t>
            </w:r>
          </w:p>
        </w:tc>
        <w:tc>
          <w:tcPr>
            <w:tcW w:w="7452" w:type="dxa"/>
            <w:tcBorders>
              <w:top w:val="single" w:sz="4" w:space="0" w:color="auto"/>
              <w:left w:val="single" w:sz="4" w:space="0" w:color="auto"/>
              <w:bottom w:val="single" w:sz="4" w:space="0" w:color="auto"/>
              <w:right w:val="single" w:sz="4" w:space="0" w:color="auto"/>
            </w:tcBorders>
            <w:vAlign w:val="center"/>
          </w:tcPr>
          <w:p w:rsidR="005C0CA4" w:rsidRPr="000833F4" w:rsidRDefault="005C0CA4" w:rsidP="002965D8">
            <w:pPr>
              <w:pStyle w:val="Style4"/>
              <w:rPr>
                <w:caps w:val="0"/>
                <w:sz w:val="18"/>
                <w:szCs w:val="18"/>
              </w:rPr>
            </w:pPr>
            <w:r w:rsidRPr="000833F4">
              <w:rPr>
                <w:caps w:val="0"/>
                <w:sz w:val="18"/>
                <w:szCs w:val="18"/>
              </w:rPr>
              <w:t>When required, certified packaging materials are used.</w:t>
            </w: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c>
          <w:tcPr>
            <w:tcW w:w="810" w:type="dxa"/>
            <w:tcBorders>
              <w:top w:val="single" w:sz="4" w:space="0" w:color="auto"/>
              <w:left w:val="single" w:sz="4" w:space="0" w:color="auto"/>
              <w:bottom w:val="single" w:sz="4" w:space="0" w:color="auto"/>
              <w:right w:val="single" w:sz="4" w:space="0" w:color="auto"/>
            </w:tcBorders>
          </w:tcPr>
          <w:p w:rsidR="005C0CA4" w:rsidRPr="00734485" w:rsidRDefault="005C0CA4" w:rsidP="0006541B">
            <w:pPr>
              <w:pStyle w:val="Style4"/>
              <w:rPr>
                <w:szCs w:val="20"/>
              </w:rPr>
            </w:pPr>
          </w:p>
        </w:tc>
      </w:tr>
    </w:tbl>
    <w:p w:rsidR="005C0CA4" w:rsidRDefault="005C0CA4" w:rsidP="005C0CA4"/>
    <w:p w:rsidR="005C0CA4" w:rsidRPr="005D6C1B" w:rsidRDefault="005C0CA4" w:rsidP="005C0CA4">
      <w:pPr>
        <w:jc w:val="center"/>
        <w:rPr>
          <w:b/>
          <w:sz w:val="36"/>
          <w:szCs w:val="36"/>
        </w:rPr>
      </w:pPr>
      <w:r w:rsidRPr="005D6C1B">
        <w:rPr>
          <w:b/>
          <w:sz w:val="36"/>
          <w:szCs w:val="36"/>
        </w:rPr>
        <w:t xml:space="preserve">RETURN TO </w:t>
      </w:r>
      <w:r w:rsidR="001944BC" w:rsidRPr="001944BC">
        <w:rPr>
          <w:b/>
          <w:sz w:val="36"/>
          <w:szCs w:val="36"/>
        </w:rPr>
        <w:t>[FULL CLIENT NAME ALL CAPS]</w:t>
      </w:r>
      <w:r w:rsidR="005D6C1B" w:rsidRPr="005D6C1B">
        <w:rPr>
          <w:b/>
          <w:sz w:val="36"/>
          <w:szCs w:val="36"/>
        </w:rPr>
        <w:t xml:space="preserve"> AT:</w:t>
      </w:r>
    </w:p>
    <w:p w:rsidR="005D6C1B" w:rsidRDefault="005D6C1B" w:rsidP="001944BC">
      <w:pPr>
        <w:spacing w:after="0"/>
        <w:jc w:val="center"/>
        <w:rPr>
          <w:b/>
          <w:caps w:val="0"/>
          <w:sz w:val="36"/>
          <w:szCs w:val="36"/>
        </w:rPr>
      </w:pPr>
      <w:r w:rsidRPr="005D6C1B">
        <w:rPr>
          <w:b/>
          <w:sz w:val="36"/>
          <w:szCs w:val="36"/>
        </w:rPr>
        <w:t xml:space="preserve">FAX: </w:t>
      </w:r>
      <w:r w:rsidR="001944BC" w:rsidRPr="001944BC">
        <w:rPr>
          <w:b/>
          <w:caps w:val="0"/>
          <w:sz w:val="36"/>
          <w:szCs w:val="36"/>
        </w:rPr>
        <w:t>[Fax]</w:t>
      </w:r>
    </w:p>
    <w:p w:rsidR="001944BC" w:rsidRPr="005D6C1B" w:rsidRDefault="001944BC" w:rsidP="001944BC">
      <w:pPr>
        <w:spacing w:after="0"/>
        <w:jc w:val="center"/>
        <w:rPr>
          <w:b/>
          <w:sz w:val="36"/>
          <w:szCs w:val="36"/>
        </w:rPr>
      </w:pPr>
      <w:r w:rsidRPr="001944BC">
        <w:rPr>
          <w:b/>
          <w:sz w:val="36"/>
          <w:szCs w:val="36"/>
        </w:rPr>
        <w:t>[ISO MR Email Address]</w:t>
      </w:r>
    </w:p>
    <w:sectPr w:rsidR="001944BC" w:rsidRPr="005D6C1B" w:rsidSect="005F44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0E" w:rsidRPr="006B61CF" w:rsidRDefault="00D5470E" w:rsidP="006B61CF">
      <w:pPr>
        <w:pStyle w:val="Style4"/>
        <w:spacing w:line="240" w:lineRule="auto"/>
        <w:rPr>
          <w:sz w:val="22"/>
        </w:rPr>
      </w:pPr>
      <w:r>
        <w:separator/>
      </w:r>
    </w:p>
  </w:endnote>
  <w:endnote w:type="continuationSeparator" w:id="0">
    <w:p w:rsidR="00D5470E" w:rsidRPr="006B61CF" w:rsidRDefault="00D5470E" w:rsidP="006B61CF">
      <w:pPr>
        <w:pStyle w:val="Style4"/>
        <w:spacing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CF" w:rsidRPr="005D6C1B" w:rsidRDefault="005D6C1B" w:rsidP="005D6C1B">
    <w:pPr>
      <w:pStyle w:val="Footer"/>
      <w:jc w:val="center"/>
      <w:rPr>
        <w:sz w:val="18"/>
        <w:szCs w:val="18"/>
      </w:rPr>
    </w:pPr>
    <w:r w:rsidRPr="005D6C1B">
      <w:rPr>
        <w:caps w:val="0"/>
        <w:sz w:val="18"/>
        <w:szCs w:val="18"/>
      </w:rPr>
      <w:t xml:space="preserve">Page </w:t>
    </w:r>
    <w:r w:rsidR="006B61CF" w:rsidRPr="005D6C1B">
      <w:rPr>
        <w:sz w:val="18"/>
        <w:szCs w:val="18"/>
      </w:rPr>
      <w:fldChar w:fldCharType="begin"/>
    </w:r>
    <w:r w:rsidR="006B61CF" w:rsidRPr="005D6C1B">
      <w:rPr>
        <w:sz w:val="18"/>
        <w:szCs w:val="18"/>
      </w:rPr>
      <w:instrText xml:space="preserve"> PAGE   \* MERGEFORMAT </w:instrText>
    </w:r>
    <w:r w:rsidR="006B61CF" w:rsidRPr="005D6C1B">
      <w:rPr>
        <w:sz w:val="18"/>
        <w:szCs w:val="18"/>
      </w:rPr>
      <w:fldChar w:fldCharType="separate"/>
    </w:r>
    <w:r w:rsidR="001944BC" w:rsidRPr="001944BC">
      <w:rPr>
        <w:caps w:val="0"/>
        <w:noProof/>
        <w:sz w:val="18"/>
        <w:szCs w:val="18"/>
      </w:rPr>
      <w:t>3</w:t>
    </w:r>
    <w:r w:rsidR="006B61CF" w:rsidRPr="005D6C1B">
      <w:rPr>
        <w:sz w:val="18"/>
        <w:szCs w:val="18"/>
      </w:rPr>
      <w:fldChar w:fldCharType="end"/>
    </w:r>
  </w:p>
  <w:p w:rsidR="006B61CF" w:rsidRDefault="006B6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0E" w:rsidRPr="006B61CF" w:rsidRDefault="00D5470E" w:rsidP="006B61CF">
      <w:pPr>
        <w:pStyle w:val="Style4"/>
        <w:spacing w:line="240" w:lineRule="auto"/>
        <w:rPr>
          <w:sz w:val="22"/>
        </w:rPr>
      </w:pPr>
      <w:r>
        <w:separator/>
      </w:r>
    </w:p>
  </w:footnote>
  <w:footnote w:type="continuationSeparator" w:id="0">
    <w:p w:rsidR="00D5470E" w:rsidRPr="006B61CF" w:rsidRDefault="00D5470E" w:rsidP="006B61CF">
      <w:pPr>
        <w:pStyle w:val="Style4"/>
        <w:spacing w:line="240" w:lineRule="auto"/>
        <w:rPr>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1C" w:rsidRDefault="00C7081C" w:rsidP="00C7081C">
    <w:pPr>
      <w:pStyle w:val="Header"/>
      <w:jc w:val="center"/>
    </w:pPr>
    <w:r w:rsidRPr="00C7081C">
      <w:rPr>
        <w:b/>
        <w:caps w:val="0"/>
        <w:sz w:val="32"/>
        <w:szCs w:val="32"/>
      </w:rPr>
      <w:t>Supplier Quality Survey Form</w:t>
    </w:r>
    <w:r>
      <w:rPr>
        <w:caps w:val="0"/>
      </w:rPr>
      <w:t xml:space="preserve"> </w:t>
    </w:r>
    <w:r>
      <w:rPr>
        <w:caps w:val="0"/>
        <w:sz w:val="16"/>
        <w:szCs w:val="16"/>
      </w:rPr>
      <w:t>Rev. 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6D40"/>
    <w:multiLevelType w:val="hybridMultilevel"/>
    <w:tmpl w:val="8408C39C"/>
    <w:lvl w:ilvl="0" w:tplc="FFFFFFFF">
      <w:start w:val="5"/>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4"/>
    <w:rsid w:val="0006541B"/>
    <w:rsid w:val="000833F4"/>
    <w:rsid w:val="00190FF4"/>
    <w:rsid w:val="001944BC"/>
    <w:rsid w:val="001C6E1E"/>
    <w:rsid w:val="002A1E51"/>
    <w:rsid w:val="002A5CC8"/>
    <w:rsid w:val="002B52AD"/>
    <w:rsid w:val="00375B70"/>
    <w:rsid w:val="003C34F9"/>
    <w:rsid w:val="00493DCF"/>
    <w:rsid w:val="0053743F"/>
    <w:rsid w:val="005B154E"/>
    <w:rsid w:val="005C0CA4"/>
    <w:rsid w:val="005D6C1B"/>
    <w:rsid w:val="005F4401"/>
    <w:rsid w:val="006B61CF"/>
    <w:rsid w:val="00734485"/>
    <w:rsid w:val="00756284"/>
    <w:rsid w:val="00AA2A27"/>
    <w:rsid w:val="00AB4840"/>
    <w:rsid w:val="00C7081C"/>
    <w:rsid w:val="00D40CA1"/>
    <w:rsid w:val="00D5470E"/>
    <w:rsid w:val="00DD1FC4"/>
    <w:rsid w:val="00E26C27"/>
    <w:rsid w:val="00ED0141"/>
    <w:rsid w:val="00F5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5AD0EE-8590-48B5-A2EF-740B47D9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4"/>
    <w:pPr>
      <w:keepNext/>
      <w:spacing w:after="200" w:line="276" w:lineRule="auto"/>
    </w:pPr>
    <w:rPr>
      <w:rFonts w:ascii="Arial" w:hAnsi="Arial"/>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qFormat/>
    <w:rsid w:val="00756284"/>
    <w:pPr>
      <w:tabs>
        <w:tab w:val="left" w:pos="-720"/>
      </w:tabs>
      <w:suppressAutoHyphens/>
      <w:spacing w:after="0" w:line="300" w:lineRule="atLeast"/>
    </w:pPr>
    <w:rPr>
      <w:sz w:val="20"/>
    </w:rPr>
  </w:style>
  <w:style w:type="paragraph" w:styleId="BodyTextIndent">
    <w:name w:val="Body Text Indent"/>
    <w:basedOn w:val="Normal"/>
    <w:link w:val="BodyTextIndentChar"/>
    <w:semiHidden/>
    <w:rsid w:val="00734485"/>
    <w:pPr>
      <w:keepNext w:val="0"/>
      <w:widowControl w:val="0"/>
      <w:tabs>
        <w:tab w:val="left" w:pos="-720"/>
        <w:tab w:val="left" w:pos="0"/>
        <w:tab w:val="left" w:pos="720"/>
        <w:tab w:val="left" w:pos="1440"/>
      </w:tabs>
      <w:suppressAutoHyphens/>
      <w:autoSpaceDE w:val="0"/>
      <w:autoSpaceDN w:val="0"/>
      <w:adjustRightInd w:val="0"/>
      <w:spacing w:after="0" w:line="240" w:lineRule="atLeast"/>
      <w:ind w:left="2160" w:hanging="2160"/>
    </w:pPr>
    <w:rPr>
      <w:rFonts w:eastAsia="Times New Roman" w:cs="Courier New"/>
      <w:caps w:val="0"/>
      <w:sz w:val="18"/>
      <w:szCs w:val="24"/>
    </w:rPr>
  </w:style>
  <w:style w:type="character" w:customStyle="1" w:styleId="BodyTextIndentChar">
    <w:name w:val="Body Text Indent Char"/>
    <w:basedOn w:val="DefaultParagraphFont"/>
    <w:link w:val="BodyTextIndent"/>
    <w:semiHidden/>
    <w:rsid w:val="00734485"/>
    <w:rPr>
      <w:rFonts w:ascii="Arial" w:eastAsia="Times New Roman" w:hAnsi="Arial" w:cs="Courier New"/>
      <w:sz w:val="18"/>
      <w:szCs w:val="24"/>
    </w:rPr>
  </w:style>
  <w:style w:type="character" w:styleId="EndnoteReference">
    <w:name w:val="endnote reference"/>
    <w:basedOn w:val="DefaultParagraphFont"/>
    <w:semiHidden/>
    <w:rsid w:val="00734485"/>
    <w:rPr>
      <w:vertAlign w:val="superscript"/>
    </w:rPr>
  </w:style>
  <w:style w:type="paragraph" w:styleId="BodyTextIndent2">
    <w:name w:val="Body Text Indent 2"/>
    <w:basedOn w:val="Normal"/>
    <w:link w:val="BodyTextIndent2Char"/>
    <w:uiPriority w:val="99"/>
    <w:semiHidden/>
    <w:unhideWhenUsed/>
    <w:rsid w:val="00734485"/>
    <w:pPr>
      <w:spacing w:after="120" w:line="480" w:lineRule="auto"/>
      <w:ind w:left="360"/>
    </w:pPr>
  </w:style>
  <w:style w:type="character" w:customStyle="1" w:styleId="BodyTextIndent2Char">
    <w:name w:val="Body Text Indent 2 Char"/>
    <w:basedOn w:val="DefaultParagraphFont"/>
    <w:link w:val="BodyTextIndent2"/>
    <w:uiPriority w:val="99"/>
    <w:semiHidden/>
    <w:rsid w:val="00734485"/>
    <w:rPr>
      <w:rFonts w:ascii="Arial" w:hAnsi="Arial"/>
      <w:caps/>
      <w:sz w:val="22"/>
      <w:szCs w:val="22"/>
    </w:rPr>
  </w:style>
  <w:style w:type="paragraph" w:styleId="Header">
    <w:name w:val="header"/>
    <w:basedOn w:val="Normal"/>
    <w:link w:val="HeaderChar"/>
    <w:uiPriority w:val="99"/>
    <w:unhideWhenUsed/>
    <w:rsid w:val="006B61CF"/>
    <w:pPr>
      <w:tabs>
        <w:tab w:val="center" w:pos="4680"/>
        <w:tab w:val="right" w:pos="9360"/>
      </w:tabs>
    </w:pPr>
  </w:style>
  <w:style w:type="character" w:customStyle="1" w:styleId="HeaderChar">
    <w:name w:val="Header Char"/>
    <w:basedOn w:val="DefaultParagraphFont"/>
    <w:link w:val="Header"/>
    <w:uiPriority w:val="99"/>
    <w:rsid w:val="006B61CF"/>
    <w:rPr>
      <w:rFonts w:ascii="Arial" w:hAnsi="Arial"/>
      <w:caps/>
      <w:sz w:val="22"/>
      <w:szCs w:val="22"/>
    </w:rPr>
  </w:style>
  <w:style w:type="paragraph" w:styleId="Footer">
    <w:name w:val="footer"/>
    <w:basedOn w:val="Normal"/>
    <w:link w:val="FooterChar"/>
    <w:uiPriority w:val="99"/>
    <w:unhideWhenUsed/>
    <w:rsid w:val="006B61CF"/>
    <w:pPr>
      <w:tabs>
        <w:tab w:val="center" w:pos="4680"/>
        <w:tab w:val="right" w:pos="9360"/>
      </w:tabs>
    </w:pPr>
  </w:style>
  <w:style w:type="character" w:customStyle="1" w:styleId="FooterChar">
    <w:name w:val="Footer Char"/>
    <w:basedOn w:val="DefaultParagraphFont"/>
    <w:link w:val="Footer"/>
    <w:uiPriority w:val="99"/>
    <w:rsid w:val="006B61CF"/>
    <w:rPr>
      <w:rFonts w:ascii="Arial" w:hAnsi="Arial"/>
      <w:caps/>
      <w:sz w:val="22"/>
      <w:szCs w:val="22"/>
    </w:rPr>
  </w:style>
  <w:style w:type="character" w:styleId="Hyperlink">
    <w:name w:val="Hyperlink"/>
    <w:basedOn w:val="DefaultParagraphFont"/>
    <w:uiPriority w:val="99"/>
    <w:unhideWhenUsed/>
    <w:rsid w:val="005C0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BCC410101C44F863A53226E1F74A9" ma:contentTypeVersion="0" ma:contentTypeDescription="Create a new document." ma:contentTypeScope="" ma:versionID="05091fb336fbd05bdc3a5c341058eb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D6564-E935-4484-80F7-C8F26614C25D}">
  <ds:schemaRefs>
    <ds:schemaRef ds:uri="http://schemas.microsoft.com/sharepoint/v3/contenttype/forms"/>
  </ds:schemaRefs>
</ds:datastoreItem>
</file>

<file path=customXml/itemProps2.xml><?xml version="1.0" encoding="utf-8"?>
<ds:datastoreItem xmlns:ds="http://schemas.openxmlformats.org/officeDocument/2006/customXml" ds:itemID="{07D44390-2748-45AD-BEAC-9E99F9891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CA5D4F-6A50-4180-8A4E-8CB9D74DB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Oxebridge Quality Resources</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creator>Oxebridge Quality Resources www.oxebridge.com; Joseph</dc:creator>
  <cp:lastModifiedBy>Christopher Paris</cp:lastModifiedBy>
  <cp:revision>2</cp:revision>
  <dcterms:created xsi:type="dcterms:W3CDTF">2016-07-27T18:01:00Z</dcterms:created>
  <dcterms:modified xsi:type="dcterms:W3CDTF">2016-07-27T18:01:00Z</dcterms:modified>
  <cp:category>ISO 9001:2015; ISO 9001 Procedures</cp:category>
</cp:coreProperties>
</file>